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5FAB3" w14:textId="77777777" w:rsidR="00E627D2" w:rsidRPr="008D746D" w:rsidRDefault="00E627D2" w:rsidP="00E627D2">
      <w:pPr>
        <w:pStyle w:val="Heading1"/>
        <w:rPr>
          <w:rFonts w:ascii="Courier New" w:hAnsi="Courier New" w:cs="Courier New"/>
          <w:b/>
          <w:color w:val="auto"/>
        </w:rPr>
      </w:pPr>
      <w:bookmarkStart w:id="0" w:name="_GoBack"/>
      <w:bookmarkEnd w:id="0"/>
      <w:r w:rsidRPr="008D746D">
        <w:rPr>
          <w:rFonts w:ascii="Courier New" w:hAnsi="Courier New" w:cs="Courier New"/>
          <w:b/>
          <w:color w:val="auto"/>
        </w:rPr>
        <w:t>Timeline – 2022/23</w:t>
      </w:r>
    </w:p>
    <w:p w14:paraId="75DF52E2" w14:textId="77777777" w:rsidR="00E627D2" w:rsidRPr="00E627D2" w:rsidRDefault="00E627D2" w:rsidP="00E627D2"/>
    <w:p w14:paraId="137B9F3E" w14:textId="77777777" w:rsidR="00E627D2" w:rsidRPr="008D746D" w:rsidRDefault="00E627D2" w:rsidP="00E627D2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August – October </w:t>
      </w:r>
    </w:p>
    <w:p w14:paraId="0898B9CF" w14:textId="77777777" w:rsidR="00E627D2" w:rsidRPr="00E627D2" w:rsidRDefault="00E627D2" w:rsidP="00E627D2"/>
    <w:p w14:paraId="661CFB16" w14:textId="77777777" w:rsidR="00A95B88" w:rsidRDefault="003B0F98" w:rsidP="003B0F98">
      <w:pPr>
        <w:pStyle w:val="ListParagraph"/>
        <w:numPr>
          <w:ilvl w:val="0"/>
          <w:numId w:val="9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Practical:</w:t>
      </w:r>
    </w:p>
    <w:p w14:paraId="00D96060" w14:textId="77777777" w:rsidR="003B0F98" w:rsidRDefault="003B0F98" w:rsidP="003B0F98">
      <w:pPr>
        <w:pStyle w:val="ListParagraph"/>
        <w:numPr>
          <w:ilvl w:val="1"/>
          <w:numId w:val="9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Practical folio began – range of media/techniques explored</w:t>
      </w:r>
    </w:p>
    <w:p w14:paraId="2E52ED23" w14:textId="77777777" w:rsidR="003B0F98" w:rsidRDefault="003B0F98" w:rsidP="003B0F98">
      <w:pPr>
        <w:pStyle w:val="ListParagraph"/>
        <w:numPr>
          <w:ilvl w:val="0"/>
          <w:numId w:val="9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Critical:</w:t>
      </w:r>
    </w:p>
    <w:p w14:paraId="3E601C47" w14:textId="77777777" w:rsidR="003B0F98" w:rsidRPr="003B0F98" w:rsidRDefault="003B0F98" w:rsidP="003B0F98">
      <w:pPr>
        <w:pStyle w:val="ListParagraph"/>
        <w:numPr>
          <w:ilvl w:val="1"/>
          <w:numId w:val="9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Introductory paragraph of critical analysis complete</w:t>
      </w:r>
    </w:p>
    <w:p w14:paraId="0829967E" w14:textId="77777777" w:rsidR="00A95B88" w:rsidRPr="00A95B88" w:rsidRDefault="00A95B88" w:rsidP="00A95B88">
      <w:pPr>
        <w:pStyle w:val="ListParagraph"/>
        <w:ind w:left="1080"/>
        <w:rPr>
          <w:rFonts w:ascii="Courier New" w:hAnsi="Courier New" w:cs="Courier New"/>
        </w:rPr>
      </w:pPr>
    </w:p>
    <w:p w14:paraId="3E7F0E87" w14:textId="77777777" w:rsidR="00E672CD" w:rsidRDefault="00E627D2" w:rsidP="00E627D2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>Date for Submission</w:t>
      </w:r>
      <w:r w:rsidR="003B0F98">
        <w:rPr>
          <w:rFonts w:ascii="Courier New" w:hAnsi="Courier New" w:cs="Courier New"/>
          <w:b/>
        </w:rPr>
        <w:t xml:space="preserve"> of critical</w:t>
      </w:r>
      <w:r w:rsidRPr="00E672CD">
        <w:rPr>
          <w:rFonts w:ascii="Courier New" w:hAnsi="Courier New" w:cs="Courier New"/>
          <w:b/>
        </w:rPr>
        <w:t xml:space="preserve"> – </w:t>
      </w:r>
      <w:r w:rsidRPr="00E672CD">
        <w:rPr>
          <w:rFonts w:ascii="Courier New" w:hAnsi="Courier New" w:cs="Courier New"/>
          <w:b/>
          <w:u w:val="single"/>
        </w:rPr>
        <w:t>October 7</w:t>
      </w:r>
      <w:r w:rsidRPr="00E672CD">
        <w:rPr>
          <w:rFonts w:ascii="Courier New" w:hAnsi="Courier New" w:cs="Courier New"/>
          <w:b/>
          <w:u w:val="single"/>
          <w:vertAlign w:val="superscript"/>
        </w:rPr>
        <w:t>th</w:t>
      </w:r>
    </w:p>
    <w:p w14:paraId="2B5D3812" w14:textId="77777777" w:rsidR="008D746D" w:rsidRDefault="008D746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</w:p>
    <w:p w14:paraId="323CDB03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>October – December</w:t>
      </w:r>
    </w:p>
    <w:p w14:paraId="63AADF13" w14:textId="77777777" w:rsidR="00E672CD" w:rsidRDefault="00E672CD" w:rsidP="00E672CD">
      <w:pPr>
        <w:pStyle w:val="Heading2"/>
        <w:jc w:val="both"/>
        <w:rPr>
          <w:rFonts w:ascii="Courier New" w:hAnsi="Courier New" w:cs="Courier New"/>
          <w:color w:val="auto"/>
          <w:u w:val="single"/>
        </w:rPr>
      </w:pPr>
    </w:p>
    <w:p w14:paraId="2D3CC5B4" w14:textId="77777777" w:rsidR="00E672CD" w:rsidRDefault="003B0F98" w:rsidP="00A95B88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Practical</w:t>
      </w:r>
      <w:r w:rsidR="00A95B88">
        <w:rPr>
          <w:rFonts w:ascii="Courier New" w:hAnsi="Courier New" w:cs="Courier New"/>
        </w:rPr>
        <w:t>:</w:t>
      </w:r>
    </w:p>
    <w:p w14:paraId="0F795027" w14:textId="77777777" w:rsidR="00E672CD" w:rsidRPr="00A95B88" w:rsidRDefault="003B0F98" w:rsidP="00A95B88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Continuation of practical techniques – range of media/techniques explored</w:t>
      </w:r>
    </w:p>
    <w:p w14:paraId="3C049FC4" w14:textId="77777777" w:rsidR="00E672CD" w:rsidRDefault="003B0F98" w:rsidP="003B0F98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Critical</w:t>
      </w:r>
      <w:r w:rsidR="00A95B88">
        <w:rPr>
          <w:rFonts w:ascii="Courier New" w:hAnsi="Courier New" w:cs="Courier New"/>
        </w:rPr>
        <w:t>:</w:t>
      </w:r>
    </w:p>
    <w:p w14:paraId="1871F381" w14:textId="77777777" w:rsidR="003B0F98" w:rsidRPr="003B0F98" w:rsidRDefault="003B0F98" w:rsidP="003B0F98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First draft contextual analysis – </w:t>
      </w:r>
      <w:r>
        <w:rPr>
          <w:rFonts w:ascii="Courier New" w:hAnsi="Courier New" w:cs="Courier New"/>
          <w:b/>
        </w:rPr>
        <w:t>due 18</w:t>
      </w:r>
      <w:r w:rsidRPr="003B0F98">
        <w:rPr>
          <w:rFonts w:ascii="Courier New" w:hAnsi="Courier New" w:cs="Courier New"/>
          <w:b/>
          <w:vertAlign w:val="superscript"/>
        </w:rPr>
        <w:t>th</w:t>
      </w:r>
      <w:r>
        <w:rPr>
          <w:rFonts w:ascii="Courier New" w:hAnsi="Courier New" w:cs="Courier New"/>
          <w:b/>
        </w:rPr>
        <w:t xml:space="preserve"> November</w:t>
      </w:r>
    </w:p>
    <w:p w14:paraId="66975269" w14:textId="77777777" w:rsidR="003B0F98" w:rsidRDefault="003B0F98" w:rsidP="003B0F98">
      <w:pPr>
        <w:pStyle w:val="ListParagraph"/>
        <w:numPr>
          <w:ilvl w:val="1"/>
          <w:numId w:val="5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Final draft contextual analysis – </w:t>
      </w:r>
      <w:r>
        <w:rPr>
          <w:rFonts w:ascii="Courier New" w:hAnsi="Courier New" w:cs="Courier New"/>
          <w:b/>
        </w:rPr>
        <w:t>due 7</w:t>
      </w:r>
      <w:r w:rsidRPr="003B0F98">
        <w:rPr>
          <w:rFonts w:ascii="Courier New" w:hAnsi="Courier New" w:cs="Courier New"/>
          <w:b/>
          <w:vertAlign w:val="superscript"/>
        </w:rPr>
        <w:t>th</w:t>
      </w:r>
      <w:r>
        <w:rPr>
          <w:rFonts w:ascii="Courier New" w:hAnsi="Courier New" w:cs="Courier New"/>
          <w:b/>
        </w:rPr>
        <w:t xml:space="preserve"> December</w:t>
      </w:r>
    </w:p>
    <w:p w14:paraId="564168F9" w14:textId="77777777" w:rsidR="00E672CD" w:rsidRDefault="00E672CD" w:rsidP="00E672CD">
      <w:pPr>
        <w:jc w:val="both"/>
        <w:rPr>
          <w:rFonts w:ascii="Courier New" w:hAnsi="Courier New" w:cs="Courier New"/>
        </w:rPr>
      </w:pPr>
    </w:p>
    <w:p w14:paraId="266508B4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January – </w:t>
      </w:r>
      <w:r w:rsidR="003B0F98">
        <w:rPr>
          <w:rFonts w:ascii="Courier New" w:hAnsi="Courier New" w:cs="Courier New"/>
          <w:color w:val="auto"/>
          <w:sz w:val="24"/>
          <w:u w:val="single"/>
        </w:rPr>
        <w:t>May</w:t>
      </w:r>
    </w:p>
    <w:p w14:paraId="0D0B989E" w14:textId="77777777" w:rsidR="00E672CD" w:rsidRDefault="00E672CD" w:rsidP="00E672CD"/>
    <w:p w14:paraId="10EA93DB" w14:textId="77777777" w:rsidR="009E06E8" w:rsidRDefault="003B0F98" w:rsidP="003B0F98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Completion of folio </w:t>
      </w:r>
    </w:p>
    <w:p w14:paraId="123703B7" w14:textId="77777777" w:rsidR="003B0F98" w:rsidRDefault="003B0F98" w:rsidP="003B0F98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Evaluation of folio</w:t>
      </w:r>
    </w:p>
    <w:p w14:paraId="63963E13" w14:textId="77777777" w:rsidR="00E672CD" w:rsidRPr="00E672CD" w:rsidRDefault="00E672CD" w:rsidP="00E672CD">
      <w:pPr>
        <w:rPr>
          <w:rFonts w:ascii="Courier New" w:hAnsi="Courier New" w:cs="Courier New"/>
        </w:rPr>
      </w:pPr>
    </w:p>
    <w:p w14:paraId="15D83A65" w14:textId="77777777" w:rsidR="009E06E8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="003B0F98">
        <w:rPr>
          <w:rFonts w:ascii="Courier New" w:hAnsi="Courier New" w:cs="Courier New"/>
          <w:b/>
          <w:u w:val="single"/>
        </w:rPr>
        <w:t>May 12th</w:t>
      </w:r>
    </w:p>
    <w:p w14:paraId="2344DFDA" w14:textId="77777777" w:rsidR="008D746D" w:rsidRPr="009E06E8" w:rsidRDefault="008D746D" w:rsidP="009E06E8">
      <w:pPr>
        <w:rPr>
          <w:rFonts w:ascii="Courier New" w:hAnsi="Courier New" w:cs="Courier New"/>
          <w:b/>
          <w:u w:val="single"/>
        </w:rPr>
      </w:pPr>
    </w:p>
    <w:sectPr w:rsidR="008D746D" w:rsidRPr="009E06E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8534D" w14:textId="77777777" w:rsidR="00E627D2" w:rsidRDefault="00E627D2" w:rsidP="00E627D2">
      <w:pPr>
        <w:spacing w:after="0" w:line="240" w:lineRule="auto"/>
      </w:pPr>
      <w:r>
        <w:separator/>
      </w:r>
    </w:p>
  </w:endnote>
  <w:endnote w:type="continuationSeparator" w:id="0">
    <w:p w14:paraId="1BF62BA7" w14:textId="77777777" w:rsidR="00E627D2" w:rsidRDefault="00E627D2" w:rsidP="00E6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3ABC6" w14:textId="77777777" w:rsidR="00E627D2" w:rsidRDefault="00E627D2" w:rsidP="00E627D2">
      <w:pPr>
        <w:spacing w:after="0" w:line="240" w:lineRule="auto"/>
      </w:pPr>
      <w:r>
        <w:separator/>
      </w:r>
    </w:p>
  </w:footnote>
  <w:footnote w:type="continuationSeparator" w:id="0">
    <w:p w14:paraId="6821C4D8" w14:textId="77777777" w:rsidR="00E627D2" w:rsidRDefault="00E627D2" w:rsidP="00E6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A1DF0" w14:textId="77777777" w:rsidR="003B0F98" w:rsidRDefault="003B0F98">
    <w:pPr>
      <w:pStyle w:val="Header"/>
    </w:pPr>
    <w:r>
      <w:t>Advanced Higher Art</w:t>
    </w:r>
  </w:p>
  <w:p w14:paraId="1CCB62DF" w14:textId="77777777" w:rsidR="00E627D2" w:rsidRDefault="00E627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0C91"/>
    <w:multiLevelType w:val="hybridMultilevel"/>
    <w:tmpl w:val="74E60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700EC"/>
    <w:multiLevelType w:val="hybridMultilevel"/>
    <w:tmpl w:val="FCEED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FB5A62"/>
    <w:multiLevelType w:val="hybridMultilevel"/>
    <w:tmpl w:val="77741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6C25C2"/>
    <w:multiLevelType w:val="hybridMultilevel"/>
    <w:tmpl w:val="6E9E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6B18E1"/>
    <w:multiLevelType w:val="hybridMultilevel"/>
    <w:tmpl w:val="5C301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352D9D"/>
    <w:multiLevelType w:val="hybridMultilevel"/>
    <w:tmpl w:val="49DE2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9148B"/>
    <w:multiLevelType w:val="hybridMultilevel"/>
    <w:tmpl w:val="B224C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73327D"/>
    <w:multiLevelType w:val="hybridMultilevel"/>
    <w:tmpl w:val="5B4CD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3F6F51"/>
    <w:multiLevelType w:val="hybridMultilevel"/>
    <w:tmpl w:val="9B50E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D2"/>
    <w:rsid w:val="003B0F98"/>
    <w:rsid w:val="008D0BFF"/>
    <w:rsid w:val="008D746D"/>
    <w:rsid w:val="009E06E8"/>
    <w:rsid w:val="00A95B88"/>
    <w:rsid w:val="00B528EE"/>
    <w:rsid w:val="00BA02C6"/>
    <w:rsid w:val="00E627D2"/>
    <w:rsid w:val="00E6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4E4F4"/>
  <w15:chartTrackingRefBased/>
  <w15:docId w15:val="{1A2B7C77-B7D2-485C-A957-5D3B7A9F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7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7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D2"/>
  </w:style>
  <w:style w:type="paragraph" w:styleId="Footer">
    <w:name w:val="footer"/>
    <w:basedOn w:val="Normal"/>
    <w:link w:val="Foot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D2"/>
  </w:style>
  <w:style w:type="character" w:customStyle="1" w:styleId="Heading1Char">
    <w:name w:val="Heading 1 Char"/>
    <w:basedOn w:val="DefaultParagraphFont"/>
    <w:link w:val="Heading1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6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5158E3F4AC4246A12732F8D3C818D1" ma:contentTypeVersion="10" ma:contentTypeDescription="Create a new document." ma:contentTypeScope="" ma:versionID="a3e475b87e906d873b327cbb0939260e">
  <xsd:schema xmlns:xsd="http://www.w3.org/2001/XMLSchema" xmlns:xs="http://www.w3.org/2001/XMLSchema" xmlns:p="http://schemas.microsoft.com/office/2006/metadata/properties" xmlns:ns3="65fcb642-9fe1-4cf0-aa4b-c52728e0a6a3" targetNamespace="http://schemas.microsoft.com/office/2006/metadata/properties" ma:root="true" ma:fieldsID="0000ca958a68e0ba32f185d07f7403dc" ns3:_="">
    <xsd:import namespace="65fcb642-9fe1-4cf0-aa4b-c52728e0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cb642-9fe1-4cf0-aa4b-c52728e0a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A911DD-9697-49E7-875B-76D0FE3E8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cb642-9fe1-4cf0-aa4b-c52728e0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AECEC-B927-4DDD-A117-E111644DF6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58D00F-1946-42EF-A843-E1CBB9ACD929}">
  <ds:schemaRefs>
    <ds:schemaRef ds:uri="http://schemas.microsoft.com/office/2006/documentManagement/types"/>
    <ds:schemaRef ds:uri="65fcb642-9fe1-4cf0-aa4b-c52728e0a6a3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Graham</dc:creator>
  <cp:keywords/>
  <dc:description/>
  <cp:lastModifiedBy>Dishington, Hazel</cp:lastModifiedBy>
  <cp:revision>2</cp:revision>
  <dcterms:created xsi:type="dcterms:W3CDTF">2022-09-08T08:10:00Z</dcterms:created>
  <dcterms:modified xsi:type="dcterms:W3CDTF">2022-09-08T08:10:00Z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0x010100725158E3F4AC4246A12732F8D3C818D1</vt:lpwstr>
  </property>
</Properties>
</file>