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4508"/>
        <w:gridCol w:w="4508"/>
      </w:tblGrid>
      <w:tr w:rsidR="001C0ED7" w14:paraId="106910D4" w14:textId="77777777" w:rsidTr="001551F5">
        <w:tc>
          <w:tcPr>
            <w:tcW w:w="4621" w:type="dxa"/>
          </w:tcPr>
          <w:p w14:paraId="62326E6B" w14:textId="7AA15E33" w:rsidR="001C0ED7" w:rsidRPr="00DB0800" w:rsidRDefault="001C0ED7">
            <w:pPr>
              <w:rPr>
                <w:b/>
              </w:rPr>
            </w:pPr>
            <w:r w:rsidRPr="00837AEB">
              <w:t>Course Name</w:t>
            </w:r>
            <w:r w:rsidR="00D704D8" w:rsidRPr="00837AEB">
              <w:t>:</w:t>
            </w:r>
            <w:r w:rsidR="00D704D8" w:rsidRPr="00DB0800">
              <w:rPr>
                <w:b/>
              </w:rPr>
              <w:t xml:space="preserve"> </w:t>
            </w:r>
            <w:r w:rsidR="00DC107A">
              <w:rPr>
                <w:b/>
              </w:rPr>
              <w:t>Advanced Higher Biology</w:t>
            </w:r>
          </w:p>
        </w:tc>
        <w:tc>
          <w:tcPr>
            <w:tcW w:w="4621" w:type="dxa"/>
          </w:tcPr>
          <w:p w14:paraId="2943282D" w14:textId="0BBDD6C2" w:rsidR="001C0ED7" w:rsidRPr="00DB0800" w:rsidRDefault="001C0ED7">
            <w:pPr>
              <w:rPr>
                <w:b/>
              </w:rPr>
            </w:pPr>
            <w:r w:rsidRPr="00837AEB">
              <w:t>Course Level</w:t>
            </w:r>
            <w:r w:rsidR="00D704D8" w:rsidRPr="00837AEB">
              <w:t>:</w:t>
            </w:r>
            <w:r w:rsidR="00D704D8" w:rsidRPr="00DB0800">
              <w:rPr>
                <w:b/>
              </w:rPr>
              <w:t xml:space="preserve"> </w:t>
            </w:r>
            <w:r w:rsidR="00DC107A">
              <w:rPr>
                <w:b/>
              </w:rPr>
              <w:t>Advanced Higher</w:t>
            </w:r>
          </w:p>
        </w:tc>
      </w:tr>
      <w:tr w:rsidR="001C0ED7" w14:paraId="07D99709" w14:textId="77777777" w:rsidTr="008F78D6">
        <w:tc>
          <w:tcPr>
            <w:tcW w:w="9242" w:type="dxa"/>
            <w:gridSpan w:val="2"/>
          </w:tcPr>
          <w:p w14:paraId="59114D91" w14:textId="6DF9B6CD" w:rsidR="001C0ED7" w:rsidRDefault="001C0ED7">
            <w:r w:rsidRPr="00DB0800">
              <w:rPr>
                <w:b/>
                <w:u w:val="single"/>
              </w:rPr>
              <w:t>Course Outline –</w:t>
            </w:r>
            <w:r>
              <w:t xml:space="preserve"> Please include just a few sentences to explain what the course is about</w:t>
            </w:r>
          </w:p>
        </w:tc>
      </w:tr>
      <w:tr w:rsidR="001C0ED7" w14:paraId="66CABA99" w14:textId="77777777" w:rsidTr="001C0ED7">
        <w:trPr>
          <w:trHeight w:val="1558"/>
        </w:trPr>
        <w:tc>
          <w:tcPr>
            <w:tcW w:w="9242" w:type="dxa"/>
            <w:gridSpan w:val="2"/>
          </w:tcPr>
          <w:p w14:paraId="57045E5C" w14:textId="77777777" w:rsidR="00147D63" w:rsidRPr="00644FA7" w:rsidRDefault="00147D63" w:rsidP="00147D63"/>
          <w:p w14:paraId="507AA0B0" w14:textId="070146C3" w:rsidR="00147D63" w:rsidRPr="00644FA7" w:rsidRDefault="00147D63" w:rsidP="00147D63">
            <w:r w:rsidRPr="00644FA7">
              <w:t>The course is made up of two full units, a half unit and the Investigation which is equivalent of a half unit.</w:t>
            </w:r>
          </w:p>
          <w:p w14:paraId="0B735DD4" w14:textId="77777777" w:rsidR="00147D63" w:rsidRPr="00644FA7" w:rsidRDefault="00147D63" w:rsidP="00147D63"/>
          <w:p w14:paraId="7876A7E5" w14:textId="4119DE75" w:rsidR="00147D63" w:rsidRPr="00644FA7" w:rsidRDefault="00147D63" w:rsidP="00147D63">
            <w:pPr>
              <w:jc w:val="both"/>
              <w:rPr>
                <w:b/>
              </w:rPr>
            </w:pPr>
            <w:r w:rsidRPr="00644FA7">
              <w:rPr>
                <w:b/>
              </w:rPr>
              <w:t xml:space="preserve">Unit 1 Cells and Proteins </w:t>
            </w:r>
          </w:p>
          <w:p w14:paraId="7E6E1AB7" w14:textId="6B40BFCE" w:rsidR="003F1526" w:rsidRPr="00644FA7" w:rsidRDefault="003F1526" w:rsidP="003F1526">
            <w:r w:rsidRPr="00644FA7">
              <w:t xml:space="preserve">1 Laboratory techniques for biologists </w:t>
            </w:r>
          </w:p>
          <w:p w14:paraId="7C59A058" w14:textId="77777777" w:rsidR="003F1526" w:rsidRPr="00644FA7" w:rsidRDefault="003F1526" w:rsidP="003F1526">
            <w:r w:rsidRPr="00644FA7">
              <w:t xml:space="preserve">2 Proteins </w:t>
            </w:r>
          </w:p>
          <w:p w14:paraId="05DC06CD" w14:textId="77777777" w:rsidR="003F1526" w:rsidRPr="00644FA7" w:rsidRDefault="003F1526" w:rsidP="003F1526">
            <w:r w:rsidRPr="00644FA7">
              <w:t xml:space="preserve">3 Membrane proteins </w:t>
            </w:r>
          </w:p>
          <w:p w14:paraId="6D810E0C" w14:textId="77777777" w:rsidR="003F1526" w:rsidRPr="00644FA7" w:rsidRDefault="003F1526" w:rsidP="003F1526">
            <w:r w:rsidRPr="00644FA7">
              <w:t>4 Communication and signalling</w:t>
            </w:r>
          </w:p>
          <w:p w14:paraId="509D97B9" w14:textId="77777777" w:rsidR="003F1526" w:rsidRPr="00644FA7" w:rsidRDefault="003F1526" w:rsidP="003F1526">
            <w:r w:rsidRPr="00644FA7">
              <w:t xml:space="preserve">5 Protein control of cell division </w:t>
            </w:r>
          </w:p>
          <w:p w14:paraId="2E0B2365" w14:textId="77777777" w:rsidR="003F1526" w:rsidRPr="00644FA7" w:rsidRDefault="003F1526" w:rsidP="003F1526"/>
          <w:p w14:paraId="3D3AB4BF" w14:textId="1F625437" w:rsidR="00147D63" w:rsidRPr="00644FA7" w:rsidRDefault="00147D63" w:rsidP="00147D63">
            <w:pPr>
              <w:jc w:val="both"/>
              <w:rPr>
                <w:b/>
              </w:rPr>
            </w:pPr>
            <w:r w:rsidRPr="00644FA7">
              <w:rPr>
                <w:b/>
              </w:rPr>
              <w:t>Unit 2 Organisms and Evolution</w:t>
            </w:r>
          </w:p>
          <w:p w14:paraId="1A45808C" w14:textId="3B6AA8B3" w:rsidR="003F1526" w:rsidRPr="00644FA7" w:rsidRDefault="003F1526" w:rsidP="003F1526">
            <w:r w:rsidRPr="00644FA7">
              <w:t xml:space="preserve">1 Field techniques for biologists </w:t>
            </w:r>
          </w:p>
          <w:p w14:paraId="05D6B65E" w14:textId="26B41D52" w:rsidR="003F1526" w:rsidRPr="00644FA7" w:rsidRDefault="003F1526" w:rsidP="003F1526">
            <w:r w:rsidRPr="00644FA7">
              <w:t xml:space="preserve">2 Evolution </w:t>
            </w:r>
          </w:p>
          <w:p w14:paraId="2DB6F4E3" w14:textId="706A1833" w:rsidR="003F1526" w:rsidRPr="00644FA7" w:rsidRDefault="003F1526" w:rsidP="003F1526">
            <w:r w:rsidRPr="00644FA7">
              <w:t xml:space="preserve">3 Variation and sexual reproduction </w:t>
            </w:r>
          </w:p>
          <w:p w14:paraId="7D9B6AFE" w14:textId="02544FA8" w:rsidR="003F1526" w:rsidRPr="00644FA7" w:rsidRDefault="003F1526" w:rsidP="003F1526">
            <w:r w:rsidRPr="00644FA7">
              <w:t xml:space="preserve">4 Sex and behaviour </w:t>
            </w:r>
          </w:p>
          <w:p w14:paraId="1A2659B9" w14:textId="77777777" w:rsidR="003F1526" w:rsidRPr="00644FA7" w:rsidRDefault="003F1526" w:rsidP="003F1526">
            <w:r w:rsidRPr="00644FA7">
              <w:t>5 Parasitism</w:t>
            </w:r>
          </w:p>
          <w:p w14:paraId="312F45F4" w14:textId="4C4CD1DE" w:rsidR="003F1526" w:rsidRPr="00644FA7" w:rsidRDefault="003F1526" w:rsidP="003F1526"/>
          <w:p w14:paraId="32AF5F70" w14:textId="270D6CC6" w:rsidR="00147D63" w:rsidRPr="00644FA7" w:rsidRDefault="00147D63" w:rsidP="00147D63">
            <w:pPr>
              <w:jc w:val="both"/>
              <w:rPr>
                <w:b/>
              </w:rPr>
            </w:pPr>
            <w:r w:rsidRPr="00644FA7">
              <w:rPr>
                <w:b/>
              </w:rPr>
              <w:t>Unit 3 Investigative Biology (½ unit)</w:t>
            </w:r>
          </w:p>
          <w:p w14:paraId="36B5DB47" w14:textId="77777777" w:rsidR="003F1526" w:rsidRPr="00644FA7" w:rsidRDefault="003F1526" w:rsidP="003F1526">
            <w:r w:rsidRPr="00644FA7">
              <w:t xml:space="preserve">1 Scientific principles and process </w:t>
            </w:r>
          </w:p>
          <w:p w14:paraId="0C432E10" w14:textId="77777777" w:rsidR="003F1526" w:rsidRPr="00644FA7" w:rsidRDefault="003F1526" w:rsidP="003F1526">
            <w:r w:rsidRPr="00644FA7">
              <w:t xml:space="preserve">2 Experimentation </w:t>
            </w:r>
          </w:p>
          <w:p w14:paraId="36CBB4E7" w14:textId="77777777" w:rsidR="003F1526" w:rsidRPr="00644FA7" w:rsidRDefault="003F1526" w:rsidP="003F1526">
            <w:r w:rsidRPr="00644FA7">
              <w:t xml:space="preserve">3 Critical evaluation of biological research </w:t>
            </w:r>
          </w:p>
          <w:p w14:paraId="4912A72B" w14:textId="6BA40226" w:rsidR="003F1526" w:rsidRPr="00644FA7" w:rsidRDefault="003F1526" w:rsidP="00147D63">
            <w:pPr>
              <w:jc w:val="both"/>
            </w:pPr>
          </w:p>
          <w:p w14:paraId="0CED1918" w14:textId="4B2BF774" w:rsidR="00147D63" w:rsidRPr="00644FA7" w:rsidRDefault="00E83AD8" w:rsidP="00147D63">
            <w:pPr>
              <w:jc w:val="both"/>
              <w:rPr>
                <w:b/>
              </w:rPr>
            </w:pPr>
            <w:r w:rsidRPr="00644FA7">
              <w:rPr>
                <w:b/>
              </w:rPr>
              <w:t>T</w:t>
            </w:r>
            <w:r w:rsidR="00147D63" w:rsidRPr="00644FA7">
              <w:rPr>
                <w:b/>
              </w:rPr>
              <w:t>he Investigation (½ unit)</w:t>
            </w:r>
          </w:p>
          <w:p w14:paraId="6C1683C2" w14:textId="77777777" w:rsidR="00972ABE" w:rsidRPr="00644FA7" w:rsidRDefault="00E83AD8" w:rsidP="00E83AD8">
            <w:pPr>
              <w:jc w:val="both"/>
            </w:pPr>
            <w:r w:rsidRPr="00644FA7">
              <w:t>There is a reasonably wide choice when choosing a topic to investigate. Examples include working with enzymes, growth inhibitors of bacteria, heart rate in water fleas and salinity effects on hatching in brine shrimps</w:t>
            </w:r>
          </w:p>
          <w:p w14:paraId="6E6ADB86" w14:textId="77777777" w:rsidR="00E83AD8" w:rsidRDefault="00E83AD8" w:rsidP="00E83AD8">
            <w:pPr>
              <w:jc w:val="both"/>
            </w:pPr>
          </w:p>
          <w:p w14:paraId="758EEA5B" w14:textId="77777777" w:rsidR="005B2C6B" w:rsidRDefault="005B2C6B" w:rsidP="00E83AD8">
            <w:pPr>
              <w:jc w:val="both"/>
            </w:pPr>
            <w:r>
              <w:t xml:space="preserve">An A or B pass in </w:t>
            </w:r>
            <w:r>
              <w:t xml:space="preserve">Higher </w:t>
            </w:r>
            <w:r>
              <w:t>Biology or Higher Human Biology</w:t>
            </w:r>
            <w:r>
              <w:t xml:space="preserve"> is</w:t>
            </w:r>
            <w:r>
              <w:t xml:space="preserve"> essential for this course.</w:t>
            </w:r>
          </w:p>
          <w:p w14:paraId="3C4E394C" w14:textId="77777777" w:rsidR="005B2C6B" w:rsidRDefault="005B2C6B" w:rsidP="00E83AD8">
            <w:pPr>
              <w:jc w:val="both"/>
            </w:pPr>
          </w:p>
          <w:p w14:paraId="73D25318" w14:textId="6EF15B73" w:rsidR="005B2C6B" w:rsidRPr="00644FA7" w:rsidRDefault="005B2C6B" w:rsidP="00E83AD8">
            <w:pPr>
              <w:jc w:val="both"/>
            </w:pPr>
            <w:bookmarkStart w:id="0" w:name="_GoBack"/>
            <w:bookmarkEnd w:id="0"/>
          </w:p>
        </w:tc>
      </w:tr>
      <w:tr w:rsidR="001C0ED7" w14:paraId="136D1CD1" w14:textId="77777777" w:rsidTr="008F78D6">
        <w:tc>
          <w:tcPr>
            <w:tcW w:w="9242" w:type="dxa"/>
            <w:gridSpan w:val="2"/>
          </w:tcPr>
          <w:p w14:paraId="72431AEE" w14:textId="682F56F5" w:rsidR="001C0ED7" w:rsidRPr="00DB0800" w:rsidRDefault="001C0ED7">
            <w:pPr>
              <w:rPr>
                <w:b/>
                <w:u w:val="single"/>
              </w:rPr>
            </w:pPr>
            <w:r w:rsidRPr="00DB0800">
              <w:rPr>
                <w:b/>
                <w:u w:val="single"/>
              </w:rPr>
              <w:t xml:space="preserve">Course </w:t>
            </w:r>
            <w:r w:rsidR="00D467BA" w:rsidRPr="00DB0800">
              <w:rPr>
                <w:b/>
                <w:u w:val="single"/>
              </w:rPr>
              <w:t>A</w:t>
            </w:r>
            <w:r w:rsidRPr="00DB0800">
              <w:rPr>
                <w:b/>
                <w:u w:val="single"/>
              </w:rPr>
              <w:t xml:space="preserve">ssessment </w:t>
            </w:r>
            <w:r w:rsidR="00D467BA" w:rsidRPr="00DB0800">
              <w:rPr>
                <w:b/>
                <w:u w:val="single"/>
              </w:rPr>
              <w:t>C</w:t>
            </w:r>
            <w:r w:rsidRPr="00DB0800">
              <w:rPr>
                <w:b/>
                <w:u w:val="single"/>
              </w:rPr>
              <w:t xml:space="preserve">omponents and </w:t>
            </w:r>
            <w:r w:rsidR="00D467BA" w:rsidRPr="00DB0800">
              <w:rPr>
                <w:b/>
                <w:u w:val="single"/>
              </w:rPr>
              <w:t>W</w:t>
            </w:r>
            <w:r w:rsidRPr="00DB0800">
              <w:rPr>
                <w:b/>
                <w:u w:val="single"/>
              </w:rPr>
              <w:t>eightings</w:t>
            </w:r>
          </w:p>
        </w:tc>
      </w:tr>
      <w:tr w:rsidR="001C0ED7" w14:paraId="02B0A539" w14:textId="77777777" w:rsidTr="001C0ED7">
        <w:trPr>
          <w:trHeight w:val="1838"/>
        </w:trPr>
        <w:tc>
          <w:tcPr>
            <w:tcW w:w="9242" w:type="dxa"/>
            <w:gridSpan w:val="2"/>
          </w:tcPr>
          <w:p w14:paraId="50E3ED2A" w14:textId="77777777" w:rsidR="00972ABE" w:rsidRDefault="00972ABE" w:rsidP="003D41B0"/>
          <w:p w14:paraId="530E3EEC" w14:textId="77777777" w:rsidR="00147D63" w:rsidRPr="00644FA7" w:rsidRDefault="00147D63" w:rsidP="00644FA7">
            <w:pPr>
              <w:jc w:val="both"/>
            </w:pPr>
            <w:r w:rsidRPr="00644FA7">
              <w:t xml:space="preserve">The Question paper is worth 100 marks. </w:t>
            </w:r>
          </w:p>
          <w:p w14:paraId="6490B554" w14:textId="77777777" w:rsidR="00147D63" w:rsidRPr="00644FA7" w:rsidRDefault="00147D63" w:rsidP="00644FA7">
            <w:pPr>
              <w:jc w:val="both"/>
            </w:pPr>
            <w:r w:rsidRPr="00644FA7">
              <w:t xml:space="preserve">The exam will last three hours with </w:t>
            </w:r>
          </w:p>
          <w:p w14:paraId="1E89504D" w14:textId="77777777" w:rsidR="00147D63" w:rsidRPr="00644FA7" w:rsidRDefault="00147D63" w:rsidP="00644FA7">
            <w:pPr>
              <w:jc w:val="both"/>
            </w:pPr>
          </w:p>
          <w:p w14:paraId="14DA6C52" w14:textId="47E5F5AF" w:rsidR="00147D63" w:rsidRPr="00644FA7" w:rsidRDefault="00147D63" w:rsidP="00644FA7">
            <w:pPr>
              <w:jc w:val="both"/>
            </w:pPr>
            <w:r w:rsidRPr="00644FA7">
              <w:t xml:space="preserve">Section 1 </w:t>
            </w:r>
            <w:r w:rsidR="00644FA7">
              <w:t>–</w:t>
            </w:r>
            <w:r w:rsidRPr="00644FA7">
              <w:t xml:space="preserve"> 20 multiple choice questions </w:t>
            </w:r>
          </w:p>
          <w:p w14:paraId="6188AE1E" w14:textId="32049D5B" w:rsidR="00147D63" w:rsidRPr="00644FA7" w:rsidRDefault="00147D63" w:rsidP="00644FA7">
            <w:pPr>
              <w:jc w:val="both"/>
            </w:pPr>
            <w:r w:rsidRPr="00644FA7">
              <w:t xml:space="preserve">Section 2 </w:t>
            </w:r>
            <w:r w:rsidR="00644FA7">
              <w:t>–</w:t>
            </w:r>
            <w:r w:rsidRPr="00644FA7">
              <w:t xml:space="preserve"> 80 marks of short response written questions and an extended response question worth about 10 marks</w:t>
            </w:r>
          </w:p>
          <w:p w14:paraId="538CAA63" w14:textId="77777777" w:rsidR="00147D63" w:rsidRPr="00644FA7" w:rsidRDefault="00147D63" w:rsidP="00644FA7">
            <w:pPr>
              <w:jc w:val="both"/>
            </w:pPr>
          </w:p>
          <w:p w14:paraId="56716A9C" w14:textId="44A4BA3B" w:rsidR="00147D63" w:rsidRPr="00644FA7" w:rsidRDefault="00147D63" w:rsidP="00644FA7">
            <w:pPr>
              <w:jc w:val="both"/>
            </w:pPr>
            <w:r w:rsidRPr="00644FA7">
              <w:t>The investigation is worth 30 marks. The project is expected to take 20 hours of laboratory and class time with an additional ten hours to write it up.</w:t>
            </w:r>
            <w:r w:rsidR="003F1526" w:rsidRPr="00644FA7">
              <w:t xml:space="preserve"> Writing up does not take place under exam conditions.</w:t>
            </w:r>
          </w:p>
          <w:p w14:paraId="5813C9EC" w14:textId="77777777" w:rsidR="00147D63" w:rsidRPr="00644FA7" w:rsidRDefault="00147D63" w:rsidP="00644FA7">
            <w:pPr>
              <w:jc w:val="both"/>
            </w:pPr>
          </w:p>
          <w:p w14:paraId="7F089321" w14:textId="06C1AD5B" w:rsidR="00147D63" w:rsidRDefault="00147D63" w:rsidP="00644FA7">
            <w:pPr>
              <w:jc w:val="both"/>
            </w:pPr>
            <w:r w:rsidRPr="00644FA7">
              <w:t>(</w:t>
            </w:r>
            <w:r w:rsidR="00644FA7">
              <w:t>T</w:t>
            </w:r>
            <w:r w:rsidRPr="00644FA7">
              <w:t>he question paper is scaled to 120 marks and the project scaled to 40 marks so the investigation is worth 25% of the whole course)</w:t>
            </w:r>
          </w:p>
          <w:p w14:paraId="4F243F1E" w14:textId="3C96518B" w:rsidR="005B2C6B" w:rsidRDefault="005B2C6B" w:rsidP="00644FA7">
            <w:pPr>
              <w:jc w:val="both"/>
            </w:pPr>
          </w:p>
          <w:p w14:paraId="6DC30DB2" w14:textId="77777777" w:rsidR="005B2C6B" w:rsidRPr="00644FA7" w:rsidRDefault="005B2C6B" w:rsidP="00644FA7">
            <w:pPr>
              <w:jc w:val="both"/>
            </w:pPr>
          </w:p>
          <w:p w14:paraId="360F4401" w14:textId="595723E3" w:rsidR="00147D63" w:rsidRDefault="00147D63" w:rsidP="00147D63"/>
        </w:tc>
      </w:tr>
      <w:tr w:rsidR="001C0ED7" w14:paraId="53A6CF11" w14:textId="77777777" w:rsidTr="008F78D6">
        <w:tc>
          <w:tcPr>
            <w:tcW w:w="9242" w:type="dxa"/>
            <w:gridSpan w:val="2"/>
          </w:tcPr>
          <w:p w14:paraId="3765B393" w14:textId="08328AA8" w:rsidR="001C0ED7" w:rsidRPr="00DB0800" w:rsidRDefault="001C0ED7">
            <w:pPr>
              <w:rPr>
                <w:b/>
                <w:u w:val="single"/>
              </w:rPr>
            </w:pPr>
            <w:r w:rsidRPr="00DB0800">
              <w:rPr>
                <w:b/>
                <w:u w:val="single"/>
              </w:rPr>
              <w:lastRenderedPageBreak/>
              <w:t xml:space="preserve">Recommended </w:t>
            </w:r>
            <w:r w:rsidR="00D467BA" w:rsidRPr="00DB0800">
              <w:rPr>
                <w:b/>
                <w:u w:val="single"/>
              </w:rPr>
              <w:t>R</w:t>
            </w:r>
            <w:r w:rsidRPr="00DB0800">
              <w:rPr>
                <w:b/>
                <w:u w:val="single"/>
              </w:rPr>
              <w:t xml:space="preserve">evision </w:t>
            </w:r>
            <w:r w:rsidR="00D467BA" w:rsidRPr="00DB0800">
              <w:rPr>
                <w:b/>
                <w:u w:val="single"/>
              </w:rPr>
              <w:t>R</w:t>
            </w:r>
            <w:r w:rsidRPr="00DB0800">
              <w:rPr>
                <w:b/>
                <w:u w:val="single"/>
              </w:rPr>
              <w:t>esources</w:t>
            </w:r>
          </w:p>
        </w:tc>
      </w:tr>
      <w:tr w:rsidR="001C0ED7" w14:paraId="5CD0F0AE" w14:textId="77777777" w:rsidTr="00386C1C">
        <w:trPr>
          <w:trHeight w:val="4385"/>
        </w:trPr>
        <w:tc>
          <w:tcPr>
            <w:tcW w:w="9242" w:type="dxa"/>
            <w:gridSpan w:val="2"/>
          </w:tcPr>
          <w:p w14:paraId="771C564B" w14:textId="77777777" w:rsidR="00C25E1D" w:rsidRDefault="00C25E1D" w:rsidP="003D41B0">
            <w:pPr>
              <w:pStyle w:val="ListParagraph"/>
            </w:pPr>
          </w:p>
          <w:p w14:paraId="6D7F5548" w14:textId="10F63C01" w:rsidR="00147D63" w:rsidRPr="00861452" w:rsidRDefault="00147D63" w:rsidP="00861452">
            <w:pPr>
              <w:jc w:val="both"/>
            </w:pPr>
            <w:r w:rsidRPr="00861452">
              <w:t>Students</w:t>
            </w:r>
            <w:r w:rsidR="003F1526" w:rsidRPr="00861452">
              <w:t xml:space="preserve"> are given a copy of the SQA’s Course Support Notes</w:t>
            </w:r>
            <w:r w:rsidR="005C6AB5" w:rsidRPr="00861452">
              <w:t xml:space="preserve"> and</w:t>
            </w:r>
            <w:r w:rsidR="008F43E6" w:rsidRPr="00861452">
              <w:t xml:space="preserve"> loaned</w:t>
            </w:r>
            <w:r w:rsidR="005C6AB5" w:rsidRPr="00861452">
              <w:t xml:space="preserve"> a copy of the text book How to Pass Advanced Higher Biology</w:t>
            </w:r>
            <w:r w:rsidR="00DA7502" w:rsidRPr="00861452">
              <w:t>.</w:t>
            </w:r>
          </w:p>
          <w:p w14:paraId="4C3C956E" w14:textId="7261C31C" w:rsidR="005C6AB5" w:rsidRPr="00861452" w:rsidRDefault="005C6AB5" w:rsidP="00861452">
            <w:pPr>
              <w:jc w:val="both"/>
            </w:pPr>
            <w:r w:rsidRPr="00861452">
              <w:t xml:space="preserve">Students are encouraged to make their own flashcards </w:t>
            </w:r>
            <w:r w:rsidR="00DA7502" w:rsidRPr="00861452">
              <w:t xml:space="preserve">using </w:t>
            </w:r>
            <w:r w:rsidR="00BE43CE" w:rsidRPr="00861452">
              <w:t xml:space="preserve">the course support notes and with </w:t>
            </w:r>
            <w:r w:rsidR="00DA7502" w:rsidRPr="00861452">
              <w:t>glossaries.</w:t>
            </w:r>
          </w:p>
          <w:p w14:paraId="1C2C3D05" w14:textId="73BD7268" w:rsidR="00DA7502" w:rsidRPr="00861452" w:rsidRDefault="00DA7502" w:rsidP="00861452">
            <w:pPr>
              <w:jc w:val="both"/>
            </w:pPr>
            <w:r w:rsidRPr="00861452">
              <w:t xml:space="preserve">There are premade digital flashcards </w:t>
            </w:r>
            <w:r w:rsidR="008F43E6" w:rsidRPr="00861452">
              <w:t xml:space="preserve">tailored to </w:t>
            </w:r>
            <w:r w:rsidRPr="00861452">
              <w:t>the course specification on the digital platforms, Quizlet and Knowt.</w:t>
            </w:r>
            <w:r w:rsidR="007E03AF" w:rsidRPr="00861452">
              <w:t xml:space="preserve"> These sets broken down into individual Key Areas and whole Units.</w:t>
            </w:r>
          </w:p>
          <w:p w14:paraId="0C14A959" w14:textId="55206A6C" w:rsidR="007E03AF" w:rsidRPr="00861452" w:rsidRDefault="007E03AF" w:rsidP="00861452">
            <w:pPr>
              <w:jc w:val="both"/>
            </w:pPr>
            <w:r w:rsidRPr="00861452">
              <w:t>All the current SQA papers are available in digital format where each question is hyperlinked to the relevant part of the mark scheme. In addition, each paper is broken into Key Areas so students can easily focus on their weaker areas.</w:t>
            </w:r>
          </w:p>
          <w:p w14:paraId="579F87B3" w14:textId="6FBC3306" w:rsidR="008F43E6" w:rsidRPr="00861452" w:rsidRDefault="008F43E6" w:rsidP="00861452">
            <w:pPr>
              <w:jc w:val="both"/>
            </w:pPr>
            <w:r w:rsidRPr="00861452">
              <w:t>Students have access to the digital platform hosted by Heriot-Watt University, Scholar, which has many interactive revision activities.</w:t>
            </w:r>
          </w:p>
          <w:p w14:paraId="1E5B1385" w14:textId="5118D169" w:rsidR="00386C1C" w:rsidRPr="00861452" w:rsidRDefault="00386C1C" w:rsidP="00861452">
            <w:pPr>
              <w:jc w:val="both"/>
            </w:pPr>
            <w:r w:rsidRPr="00861452">
              <w:t xml:space="preserve">On </w:t>
            </w:r>
            <w:proofErr w:type="spellStart"/>
            <w:r w:rsidRPr="00861452">
              <w:t>Youtube</w:t>
            </w:r>
            <w:proofErr w:type="spellEnd"/>
            <w:r w:rsidRPr="00861452">
              <w:t>, Mr Mitchel has a series of tutorials covering every Key Area.</w:t>
            </w:r>
          </w:p>
          <w:p w14:paraId="402676C5" w14:textId="180C1B21" w:rsidR="00386C1C" w:rsidRPr="00861452" w:rsidRDefault="00386C1C" w:rsidP="00861452">
            <w:pPr>
              <w:jc w:val="both"/>
            </w:pPr>
            <w:r w:rsidRPr="00861452">
              <w:t xml:space="preserve">There is a range of revision resources on </w:t>
            </w:r>
            <w:proofErr w:type="spellStart"/>
            <w:r w:rsidRPr="00861452">
              <w:t>Showbie</w:t>
            </w:r>
            <w:proofErr w:type="spellEnd"/>
            <w:r w:rsidR="0084772D">
              <w:t xml:space="preserve"> </w:t>
            </w:r>
            <w:r w:rsidR="0084772D">
              <w:rPr>
                <w:rFonts w:ascii="Calibri" w:hAnsi="Calibri" w:cs="Calibri"/>
                <w:color w:val="000000"/>
                <w:shd w:val="clear" w:color="auto" w:fill="FFFFFF"/>
              </w:rPr>
              <w:t>and a learning log which is regularly updated and details the student’s areas of weakness as we progress through the year.</w:t>
            </w:r>
          </w:p>
          <w:p w14:paraId="31D15C75" w14:textId="3F85D3A1" w:rsidR="007E03AF" w:rsidRPr="00972ABE" w:rsidRDefault="007E03AF" w:rsidP="003D41B0">
            <w:pPr>
              <w:pStyle w:val="ListParagraph"/>
            </w:pPr>
          </w:p>
        </w:tc>
      </w:tr>
      <w:tr w:rsidR="001C0ED7" w14:paraId="78CBE266" w14:textId="77777777" w:rsidTr="008F78D6">
        <w:tc>
          <w:tcPr>
            <w:tcW w:w="9242" w:type="dxa"/>
            <w:gridSpan w:val="2"/>
          </w:tcPr>
          <w:p w14:paraId="735AADD6" w14:textId="34FC92E0" w:rsidR="001C0ED7" w:rsidRPr="00DB0800" w:rsidRDefault="001C0ED7">
            <w:pPr>
              <w:rPr>
                <w:b/>
                <w:u w:val="single"/>
              </w:rPr>
            </w:pPr>
            <w:r w:rsidRPr="00DB0800">
              <w:rPr>
                <w:b/>
                <w:u w:val="single"/>
              </w:rPr>
              <w:t>Self</w:t>
            </w:r>
            <w:r w:rsidR="00D467BA" w:rsidRPr="00DB0800">
              <w:rPr>
                <w:b/>
                <w:u w:val="single"/>
              </w:rPr>
              <w:t>-S</w:t>
            </w:r>
            <w:r w:rsidRPr="00DB0800">
              <w:rPr>
                <w:b/>
                <w:u w:val="single"/>
              </w:rPr>
              <w:t xml:space="preserve">tudy </w:t>
            </w:r>
            <w:r w:rsidR="00D467BA" w:rsidRPr="00DB0800">
              <w:rPr>
                <w:b/>
                <w:u w:val="single"/>
              </w:rPr>
              <w:t>E</w:t>
            </w:r>
            <w:r w:rsidRPr="00DB0800">
              <w:rPr>
                <w:b/>
                <w:u w:val="single"/>
              </w:rPr>
              <w:t xml:space="preserve">xpectations </w:t>
            </w:r>
          </w:p>
        </w:tc>
      </w:tr>
      <w:tr w:rsidR="001C0ED7" w14:paraId="684E04DF" w14:textId="77777777" w:rsidTr="00C25E1D">
        <w:trPr>
          <w:trHeight w:val="1974"/>
        </w:trPr>
        <w:tc>
          <w:tcPr>
            <w:tcW w:w="9242" w:type="dxa"/>
            <w:gridSpan w:val="2"/>
          </w:tcPr>
          <w:p w14:paraId="0E352D18" w14:textId="77777777" w:rsidR="008F43E6" w:rsidRDefault="008F43E6" w:rsidP="003D41B0">
            <w:pPr>
              <w:pStyle w:val="ListParagraph"/>
            </w:pPr>
          </w:p>
          <w:p w14:paraId="50F1B6EE" w14:textId="5A733D65" w:rsidR="00DB0800" w:rsidRPr="00AD6397" w:rsidRDefault="008F43E6" w:rsidP="00AD6397">
            <w:pPr>
              <w:jc w:val="both"/>
            </w:pPr>
            <w:r w:rsidRPr="00AD6397">
              <w:t>Students would be expected to complete a minimum of 90 minutes per week of self</w:t>
            </w:r>
            <w:r w:rsidR="00AD6397">
              <w:t>-s</w:t>
            </w:r>
            <w:r w:rsidRPr="00AD6397">
              <w:t>tudy at home.  In addition to this, two periods per week in</w:t>
            </w:r>
            <w:r w:rsidR="00224EBF" w:rsidRPr="00AD6397">
              <w:t xml:space="preserve"> the S6 laboratory</w:t>
            </w:r>
            <w:r w:rsidRPr="00AD6397">
              <w:t xml:space="preserve"> are earmarked for self</w:t>
            </w:r>
            <w:r w:rsidR="00AD6397">
              <w:t>-</w:t>
            </w:r>
            <w:r w:rsidRPr="00AD6397">
              <w:t>study. Tasks set by the teacher may include</w:t>
            </w:r>
            <w:r w:rsidR="00DC107A" w:rsidRPr="00AD6397">
              <w:t xml:space="preserve"> practicing </w:t>
            </w:r>
            <w:r w:rsidRPr="00AD6397">
              <w:t>past paper</w:t>
            </w:r>
            <w:r w:rsidR="00DC107A" w:rsidRPr="00AD6397">
              <w:t xml:space="preserve"> questions</w:t>
            </w:r>
            <w:r w:rsidR="00224EBF" w:rsidRPr="00AD6397">
              <w:t>, c</w:t>
            </w:r>
            <w:r w:rsidR="00DC107A" w:rsidRPr="00AD6397">
              <w:t>ompletion of flashcards for units, revision for half Unit and Unit assessments and keeping up to date with the How to Pass Check tests.</w:t>
            </w:r>
          </w:p>
          <w:p w14:paraId="01B06CE4" w14:textId="42B5BBC8" w:rsidR="00DC107A" w:rsidRDefault="00DC107A" w:rsidP="003D41B0">
            <w:pPr>
              <w:pStyle w:val="ListParagraph"/>
            </w:pPr>
          </w:p>
        </w:tc>
      </w:tr>
      <w:tr w:rsidR="001C0ED7" w14:paraId="6A7928F2" w14:textId="77777777" w:rsidTr="001C0ED7">
        <w:trPr>
          <w:trHeight w:val="423"/>
        </w:trPr>
        <w:tc>
          <w:tcPr>
            <w:tcW w:w="9242" w:type="dxa"/>
            <w:gridSpan w:val="2"/>
          </w:tcPr>
          <w:p w14:paraId="78DDA7BE" w14:textId="22AB134B" w:rsidR="001C0ED7" w:rsidRPr="00DB0800" w:rsidRDefault="001C0ED7">
            <w:pPr>
              <w:rPr>
                <w:b/>
                <w:u w:val="single"/>
              </w:rPr>
            </w:pPr>
            <w:r w:rsidRPr="00DB0800">
              <w:rPr>
                <w:b/>
                <w:u w:val="single"/>
              </w:rPr>
              <w:t xml:space="preserve">Assessment </w:t>
            </w:r>
            <w:r w:rsidR="00D467BA" w:rsidRPr="00DB0800">
              <w:rPr>
                <w:b/>
                <w:u w:val="single"/>
              </w:rPr>
              <w:t>D</w:t>
            </w:r>
            <w:r w:rsidRPr="00DB0800">
              <w:rPr>
                <w:b/>
                <w:u w:val="single"/>
              </w:rPr>
              <w:t xml:space="preserve">eadlines (if applicable </w:t>
            </w:r>
            <w:proofErr w:type="gramStart"/>
            <w:r w:rsidRPr="00DB0800">
              <w:rPr>
                <w:b/>
                <w:u w:val="single"/>
              </w:rPr>
              <w:t>and  known</w:t>
            </w:r>
            <w:proofErr w:type="gramEnd"/>
            <w:r w:rsidRPr="00DB0800">
              <w:rPr>
                <w:b/>
                <w:u w:val="single"/>
              </w:rPr>
              <w:t xml:space="preserve">) </w:t>
            </w:r>
          </w:p>
        </w:tc>
      </w:tr>
      <w:tr w:rsidR="001C0ED7" w14:paraId="11FE2F58" w14:textId="77777777" w:rsidTr="00C25E1D">
        <w:trPr>
          <w:trHeight w:val="1539"/>
        </w:trPr>
        <w:tc>
          <w:tcPr>
            <w:tcW w:w="9242" w:type="dxa"/>
            <w:gridSpan w:val="2"/>
          </w:tcPr>
          <w:p w14:paraId="35F14350" w14:textId="77777777" w:rsidR="00DB0800" w:rsidRDefault="00DB0800" w:rsidP="003D41B0">
            <w:pPr>
              <w:pStyle w:val="ListParagraph"/>
            </w:pPr>
          </w:p>
          <w:p w14:paraId="107B4585" w14:textId="763958E7" w:rsidR="00DC107A" w:rsidRPr="00AD6397" w:rsidRDefault="00BA6B4D" w:rsidP="00AD6397">
            <w:pPr>
              <w:jc w:val="both"/>
            </w:pPr>
            <w:r w:rsidRPr="00AD6397">
              <w:t>E</w:t>
            </w:r>
            <w:r w:rsidR="00224EBF" w:rsidRPr="00AD6397">
              <w:t>arly September</w:t>
            </w:r>
            <w:r w:rsidRPr="00AD6397">
              <w:t xml:space="preserve"> – Unit 1, half Unit assessment</w:t>
            </w:r>
          </w:p>
          <w:p w14:paraId="021D6BCC" w14:textId="77777777" w:rsidR="00BA6B4D" w:rsidRPr="00AD6397" w:rsidRDefault="00BA6B4D" w:rsidP="00AD6397">
            <w:pPr>
              <w:jc w:val="both"/>
            </w:pPr>
            <w:r w:rsidRPr="00AD6397">
              <w:t>End of October – Unit 1 assessment</w:t>
            </w:r>
          </w:p>
          <w:p w14:paraId="40DF9FA4" w14:textId="77777777" w:rsidR="00BA6B4D" w:rsidRPr="00AD6397" w:rsidRDefault="00BA6B4D" w:rsidP="00AD6397">
            <w:pPr>
              <w:jc w:val="both"/>
            </w:pPr>
            <w:r w:rsidRPr="00AD6397">
              <w:t>Mid November – Unit 2, half Unit assessment</w:t>
            </w:r>
          </w:p>
          <w:p w14:paraId="0E188EF7" w14:textId="77777777" w:rsidR="00BA6B4D" w:rsidRPr="00AD6397" w:rsidRDefault="00BA6B4D" w:rsidP="00AD6397">
            <w:pPr>
              <w:jc w:val="both"/>
            </w:pPr>
            <w:r w:rsidRPr="00AD6397">
              <w:t>Early January – Unit 2 assessment</w:t>
            </w:r>
          </w:p>
          <w:p w14:paraId="11F7FA04" w14:textId="77777777" w:rsidR="00BA6B4D" w:rsidRPr="00AD6397" w:rsidRDefault="00BA6B4D" w:rsidP="00AD6397">
            <w:pPr>
              <w:jc w:val="both"/>
            </w:pPr>
            <w:r w:rsidRPr="00AD6397">
              <w:t>End of January – Prelims</w:t>
            </w:r>
          </w:p>
          <w:p w14:paraId="61F021C9" w14:textId="77777777" w:rsidR="00BA6B4D" w:rsidRPr="00AD6397" w:rsidRDefault="00BA6B4D" w:rsidP="00AD6397">
            <w:pPr>
              <w:jc w:val="both"/>
            </w:pPr>
            <w:proofErr w:type="spellStart"/>
            <w:r w:rsidRPr="00AD6397">
              <w:t>Mid March</w:t>
            </w:r>
            <w:proofErr w:type="spellEnd"/>
            <w:r w:rsidRPr="00AD6397">
              <w:t xml:space="preserve"> – Supplementary Prelim</w:t>
            </w:r>
          </w:p>
          <w:p w14:paraId="4F768CA3" w14:textId="534A3C17" w:rsidR="00BA6B4D" w:rsidRDefault="00BA6B4D" w:rsidP="003D41B0">
            <w:pPr>
              <w:pStyle w:val="ListParagraph"/>
            </w:pPr>
          </w:p>
        </w:tc>
      </w:tr>
      <w:tr w:rsidR="00467073" w14:paraId="6003E611" w14:textId="77777777" w:rsidTr="00467073">
        <w:trPr>
          <w:trHeight w:val="416"/>
        </w:trPr>
        <w:tc>
          <w:tcPr>
            <w:tcW w:w="9242" w:type="dxa"/>
            <w:gridSpan w:val="2"/>
          </w:tcPr>
          <w:p w14:paraId="661F7622" w14:textId="7BA1D7F3" w:rsidR="00467073" w:rsidRPr="00DB0800" w:rsidRDefault="00D467BA">
            <w:pPr>
              <w:rPr>
                <w:b/>
                <w:u w:val="single"/>
              </w:rPr>
            </w:pPr>
            <w:r w:rsidRPr="00DB0800">
              <w:rPr>
                <w:b/>
                <w:u w:val="single"/>
              </w:rPr>
              <w:t>Progression Opportunities</w:t>
            </w:r>
          </w:p>
        </w:tc>
      </w:tr>
      <w:tr w:rsidR="00467073" w14:paraId="58550FC4" w14:textId="77777777" w:rsidTr="00C25E1D">
        <w:trPr>
          <w:trHeight w:val="418"/>
        </w:trPr>
        <w:tc>
          <w:tcPr>
            <w:tcW w:w="9242" w:type="dxa"/>
            <w:gridSpan w:val="2"/>
          </w:tcPr>
          <w:p w14:paraId="520897A9" w14:textId="77777777" w:rsidR="00DB0800" w:rsidRDefault="00DB0800" w:rsidP="003D41B0">
            <w:pPr>
              <w:pStyle w:val="ListParagraph"/>
            </w:pPr>
          </w:p>
          <w:p w14:paraId="1B66F86C" w14:textId="374312CC" w:rsidR="003D41B0" w:rsidRDefault="003D41B0" w:rsidP="003D41B0">
            <w:pPr>
              <w:pStyle w:val="ListParagraph"/>
            </w:pPr>
          </w:p>
        </w:tc>
      </w:tr>
    </w:tbl>
    <w:p w14:paraId="5A2C3226" w14:textId="77777777" w:rsidR="00F70959" w:rsidRDefault="00F70959"/>
    <w:sectPr w:rsidR="00F70959" w:rsidSect="00C25E1D">
      <w:pgSz w:w="11906" w:h="16838"/>
      <w:pgMar w:top="1418" w:right="1440" w:bottom="156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8A1706"/>
    <w:multiLevelType w:val="hybridMultilevel"/>
    <w:tmpl w:val="A1FCA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6F2CDC"/>
    <w:multiLevelType w:val="hybridMultilevel"/>
    <w:tmpl w:val="4022B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4C669E"/>
    <w:multiLevelType w:val="hybridMultilevel"/>
    <w:tmpl w:val="FF560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A62D06"/>
    <w:multiLevelType w:val="hybridMultilevel"/>
    <w:tmpl w:val="1810A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B32E91"/>
    <w:multiLevelType w:val="hybridMultilevel"/>
    <w:tmpl w:val="BEE886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E445A4E"/>
    <w:multiLevelType w:val="hybridMultilevel"/>
    <w:tmpl w:val="757A6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ED7"/>
    <w:rsid w:val="00147D63"/>
    <w:rsid w:val="001C0ED7"/>
    <w:rsid w:val="00224EBF"/>
    <w:rsid w:val="00386C1C"/>
    <w:rsid w:val="003D41B0"/>
    <w:rsid w:val="003F1526"/>
    <w:rsid w:val="00467073"/>
    <w:rsid w:val="004B4C87"/>
    <w:rsid w:val="005B2C6B"/>
    <w:rsid w:val="005C6AB5"/>
    <w:rsid w:val="00644FA7"/>
    <w:rsid w:val="007E03AF"/>
    <w:rsid w:val="00837AEB"/>
    <w:rsid w:val="0084772D"/>
    <w:rsid w:val="00861452"/>
    <w:rsid w:val="008F43E6"/>
    <w:rsid w:val="00972ABE"/>
    <w:rsid w:val="00AD6397"/>
    <w:rsid w:val="00B360D5"/>
    <w:rsid w:val="00BA6B4D"/>
    <w:rsid w:val="00BD14B9"/>
    <w:rsid w:val="00BE43CE"/>
    <w:rsid w:val="00C25E1D"/>
    <w:rsid w:val="00D467BA"/>
    <w:rsid w:val="00D704D8"/>
    <w:rsid w:val="00DA7502"/>
    <w:rsid w:val="00DB0800"/>
    <w:rsid w:val="00DC107A"/>
    <w:rsid w:val="00E83AD8"/>
    <w:rsid w:val="00F709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44DE5"/>
  <w15:chartTrackingRefBased/>
  <w15:docId w15:val="{309DFB32-7150-40AA-B0CA-A96D449D9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0ED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C0ED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C0ED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C0ED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C0ED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C0E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0E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0E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0E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0ED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C0ED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C0ED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C0ED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C0ED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C0E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0E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0E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0ED7"/>
    <w:rPr>
      <w:rFonts w:eastAsiaTheme="majorEastAsia" w:cstheme="majorBidi"/>
      <w:color w:val="272727" w:themeColor="text1" w:themeTint="D8"/>
    </w:rPr>
  </w:style>
  <w:style w:type="paragraph" w:styleId="Title">
    <w:name w:val="Title"/>
    <w:basedOn w:val="Normal"/>
    <w:next w:val="Normal"/>
    <w:link w:val="TitleChar"/>
    <w:uiPriority w:val="10"/>
    <w:qFormat/>
    <w:rsid w:val="001C0E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0E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0E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0E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0ED7"/>
    <w:pPr>
      <w:spacing w:before="160"/>
      <w:jc w:val="center"/>
    </w:pPr>
    <w:rPr>
      <w:i/>
      <w:iCs/>
      <w:color w:val="404040" w:themeColor="text1" w:themeTint="BF"/>
    </w:rPr>
  </w:style>
  <w:style w:type="character" w:customStyle="1" w:styleId="QuoteChar">
    <w:name w:val="Quote Char"/>
    <w:basedOn w:val="DefaultParagraphFont"/>
    <w:link w:val="Quote"/>
    <w:uiPriority w:val="29"/>
    <w:rsid w:val="001C0ED7"/>
    <w:rPr>
      <w:i/>
      <w:iCs/>
      <w:color w:val="404040" w:themeColor="text1" w:themeTint="BF"/>
    </w:rPr>
  </w:style>
  <w:style w:type="paragraph" w:styleId="ListParagraph">
    <w:name w:val="List Paragraph"/>
    <w:basedOn w:val="Normal"/>
    <w:uiPriority w:val="34"/>
    <w:qFormat/>
    <w:rsid w:val="001C0ED7"/>
    <w:pPr>
      <w:ind w:left="720"/>
      <w:contextualSpacing/>
    </w:pPr>
  </w:style>
  <w:style w:type="character" w:styleId="IntenseEmphasis">
    <w:name w:val="Intense Emphasis"/>
    <w:basedOn w:val="DefaultParagraphFont"/>
    <w:uiPriority w:val="21"/>
    <w:qFormat/>
    <w:rsid w:val="001C0ED7"/>
    <w:rPr>
      <w:i/>
      <w:iCs/>
      <w:color w:val="2F5496" w:themeColor="accent1" w:themeShade="BF"/>
    </w:rPr>
  </w:style>
  <w:style w:type="paragraph" w:styleId="IntenseQuote">
    <w:name w:val="Intense Quote"/>
    <w:basedOn w:val="Normal"/>
    <w:next w:val="Normal"/>
    <w:link w:val="IntenseQuoteChar"/>
    <w:uiPriority w:val="30"/>
    <w:qFormat/>
    <w:rsid w:val="001C0ED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C0ED7"/>
    <w:rPr>
      <w:i/>
      <w:iCs/>
      <w:color w:val="2F5496" w:themeColor="accent1" w:themeShade="BF"/>
    </w:rPr>
  </w:style>
  <w:style w:type="character" w:styleId="IntenseReference">
    <w:name w:val="Intense Reference"/>
    <w:basedOn w:val="DefaultParagraphFont"/>
    <w:uiPriority w:val="32"/>
    <w:qFormat/>
    <w:rsid w:val="001C0ED7"/>
    <w:rPr>
      <w:b/>
      <w:bCs/>
      <w:smallCaps/>
      <w:color w:val="2F5496" w:themeColor="accent1" w:themeShade="BF"/>
      <w:spacing w:val="5"/>
    </w:rPr>
  </w:style>
  <w:style w:type="table" w:styleId="TableGrid">
    <w:name w:val="Table Grid"/>
    <w:basedOn w:val="TableNormal"/>
    <w:uiPriority w:val="39"/>
    <w:rsid w:val="001C0E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C6AB5"/>
    <w:rPr>
      <w:sz w:val="16"/>
      <w:szCs w:val="16"/>
    </w:rPr>
  </w:style>
  <w:style w:type="paragraph" w:styleId="CommentText">
    <w:name w:val="annotation text"/>
    <w:basedOn w:val="Normal"/>
    <w:link w:val="CommentTextChar"/>
    <w:uiPriority w:val="99"/>
    <w:semiHidden/>
    <w:unhideWhenUsed/>
    <w:rsid w:val="005C6AB5"/>
    <w:pPr>
      <w:spacing w:line="240" w:lineRule="auto"/>
    </w:pPr>
    <w:rPr>
      <w:sz w:val="20"/>
      <w:szCs w:val="20"/>
    </w:rPr>
  </w:style>
  <w:style w:type="character" w:customStyle="1" w:styleId="CommentTextChar">
    <w:name w:val="Comment Text Char"/>
    <w:basedOn w:val="DefaultParagraphFont"/>
    <w:link w:val="CommentText"/>
    <w:uiPriority w:val="99"/>
    <w:semiHidden/>
    <w:rsid w:val="005C6AB5"/>
    <w:rPr>
      <w:sz w:val="20"/>
      <w:szCs w:val="20"/>
    </w:rPr>
  </w:style>
  <w:style w:type="paragraph" w:styleId="CommentSubject">
    <w:name w:val="annotation subject"/>
    <w:basedOn w:val="CommentText"/>
    <w:next w:val="CommentText"/>
    <w:link w:val="CommentSubjectChar"/>
    <w:uiPriority w:val="99"/>
    <w:semiHidden/>
    <w:unhideWhenUsed/>
    <w:rsid w:val="005C6AB5"/>
    <w:rPr>
      <w:b/>
      <w:bCs/>
    </w:rPr>
  </w:style>
  <w:style w:type="character" w:customStyle="1" w:styleId="CommentSubjectChar">
    <w:name w:val="Comment Subject Char"/>
    <w:basedOn w:val="CommentTextChar"/>
    <w:link w:val="CommentSubject"/>
    <w:uiPriority w:val="99"/>
    <w:semiHidden/>
    <w:rsid w:val="005C6AB5"/>
    <w:rPr>
      <w:b/>
      <w:bCs/>
      <w:sz w:val="20"/>
      <w:szCs w:val="20"/>
    </w:rPr>
  </w:style>
  <w:style w:type="paragraph" w:styleId="BalloonText">
    <w:name w:val="Balloon Text"/>
    <w:basedOn w:val="Normal"/>
    <w:link w:val="BalloonTextChar"/>
    <w:uiPriority w:val="99"/>
    <w:semiHidden/>
    <w:unhideWhenUsed/>
    <w:rsid w:val="005C6A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6AB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TotalTime>
  <Pages>2</Pages>
  <Words>521</Words>
  <Characters>2972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Scottish Borders Council</Company>
  <LinksUpToDate>false</LinksUpToDate>
  <CharactersWithSpaces>3487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Fairbairn, Kelly</dc:creator>
  <cp:keywords/>
  <dc:description/>
  <cp:lastModifiedBy>Ms Blair</cp:lastModifiedBy>
  <cp:revision>9</cp:revision>
  <cp:lastPrinted>2024-05-28T14:18:00Z</cp:lastPrinted>
  <dcterms:created xsi:type="dcterms:W3CDTF">2024-06-06T14:53:00Z</dcterms:created>
  <dcterms:modified xsi:type="dcterms:W3CDTF">2024-06-13T09:38:00Z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fedad31-c0c2-44e8-b26c-75143ee7ed65_Enabled">
    <vt:lpwstr>true</vt:lpwstr>
  </property>
  <property fmtid="{D5CDD505-2E9C-101B-9397-08002B2CF9AE}" pid="3" name="MSIP_Label_9fedad31-c0c2-44e8-b26c-75143ee7ed65_SetDate">
    <vt:lpwstr>2024-05-28T14:03:28Z</vt:lpwstr>
  </property>
  <property fmtid="{D5CDD505-2E9C-101B-9397-08002B2CF9AE}" pid="4" name="MSIP_Label_9fedad31-c0c2-44e8-b26c-75143ee7ed65_Method">
    <vt:lpwstr>Standard</vt:lpwstr>
  </property>
  <property fmtid="{D5CDD505-2E9C-101B-9397-08002B2CF9AE}" pid="5" name="MSIP_Label_9fedad31-c0c2-44e8-b26c-75143ee7ed65_Name">
    <vt:lpwstr>OFFICIAL</vt:lpwstr>
  </property>
  <property fmtid="{D5CDD505-2E9C-101B-9397-08002B2CF9AE}" pid="6" name="MSIP_Label_9fedad31-c0c2-44e8-b26c-75143ee7ed65_SiteId">
    <vt:lpwstr>89ed32a2-9b6b-41db-bb6f-376ec8fcd11d</vt:lpwstr>
  </property>
  <property fmtid="{D5CDD505-2E9C-101B-9397-08002B2CF9AE}" pid="7" name="MSIP_Label_9fedad31-c0c2-44e8-b26c-75143ee7ed65_ActionId">
    <vt:lpwstr>9b671e98-5e86-4717-8503-67dde49c834e</vt:lpwstr>
  </property>
  <property fmtid="{D5CDD505-2E9C-101B-9397-08002B2CF9AE}" pid="8" name="MSIP_Label_9fedad31-c0c2-44e8-b26c-75143ee7ed65_ContentBits">
    <vt:lpwstr>0</vt:lpwstr>
  </property>
</Properties>
</file>