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omic Sans MS" w:hAnsi="Comic Sans MS" w:cs="Times New Roman"/>
        </w:rPr>
        <w:id w:val="-1582211096"/>
        <w:docPartObj>
          <w:docPartGallery w:val="Cover Pages"/>
          <w:docPartUnique/>
        </w:docPartObj>
      </w:sdtPr>
      <w:sdtContent>
        <w:p w14:paraId="6BD02397" w14:textId="77777777" w:rsidR="00831FB2" w:rsidRDefault="00831FB2">
          <w:pPr>
            <w:rPr>
              <w:rFonts w:ascii="Comic Sans MS" w:hAnsi="Comic Sans MS" w:cs="Times New Roman"/>
            </w:rPr>
          </w:pPr>
        </w:p>
        <w:p w14:paraId="2AF24AA6" w14:textId="77777777" w:rsidR="0049294F" w:rsidRDefault="0049294F" w:rsidP="0049294F">
          <w:pPr>
            <w:rPr>
              <w:rFonts w:cs="Times New Roman"/>
              <w:b/>
              <w:color w:val="000000"/>
              <w:sz w:val="72"/>
              <w:szCs w:val="24"/>
            </w:rPr>
          </w:pPr>
        </w:p>
        <w:p w14:paraId="2C268046" w14:textId="77777777" w:rsidR="0049294F" w:rsidRDefault="0049294F" w:rsidP="0049294F">
          <w:pPr>
            <w:jc w:val="center"/>
            <w:rPr>
              <w:rFonts w:cs="Times New Roman"/>
              <w:b/>
              <w:color w:val="000000"/>
              <w:sz w:val="72"/>
              <w:szCs w:val="24"/>
            </w:rPr>
          </w:pPr>
          <w:r>
            <w:rPr>
              <w:rFonts w:cs="Times New Roman"/>
              <w:b/>
              <w:color w:val="000000"/>
              <w:sz w:val="72"/>
              <w:szCs w:val="24"/>
            </w:rPr>
            <w:t>School Improvement Plan</w:t>
          </w:r>
        </w:p>
        <w:p w14:paraId="5C13B939" w14:textId="7BF7AA1C" w:rsidR="0049294F" w:rsidRDefault="00DB2568" w:rsidP="4D11D57D">
          <w:pPr>
            <w:jc w:val="center"/>
            <w:rPr>
              <w:rFonts w:cs="Times New Roman"/>
              <w:b/>
              <w:bCs/>
              <w:color w:val="000000"/>
              <w:sz w:val="72"/>
              <w:szCs w:val="72"/>
            </w:rPr>
          </w:pPr>
          <w:r>
            <w:rPr>
              <w:rFonts w:cs="Times New Roman"/>
              <w:b/>
              <w:bCs/>
              <w:color w:val="000000" w:themeColor="text1"/>
              <w:sz w:val="72"/>
              <w:szCs w:val="72"/>
            </w:rPr>
            <w:t>202</w:t>
          </w:r>
          <w:r w:rsidR="00083668">
            <w:rPr>
              <w:rFonts w:cs="Times New Roman"/>
              <w:b/>
              <w:bCs/>
              <w:color w:val="000000" w:themeColor="text1"/>
              <w:sz w:val="72"/>
              <w:szCs w:val="72"/>
            </w:rPr>
            <w:t>4</w:t>
          </w:r>
          <w:r>
            <w:rPr>
              <w:rFonts w:cs="Times New Roman"/>
              <w:b/>
              <w:bCs/>
              <w:color w:val="000000" w:themeColor="text1"/>
              <w:sz w:val="72"/>
              <w:szCs w:val="72"/>
            </w:rPr>
            <w:t>-2</w:t>
          </w:r>
          <w:r w:rsidR="00083668">
            <w:rPr>
              <w:rFonts w:cs="Times New Roman"/>
              <w:b/>
              <w:bCs/>
              <w:color w:val="000000" w:themeColor="text1"/>
              <w:sz w:val="72"/>
              <w:szCs w:val="72"/>
            </w:rPr>
            <w:t>5</w:t>
          </w:r>
        </w:p>
        <w:p w14:paraId="7BB59798" w14:textId="77777777" w:rsidR="0049294F" w:rsidRDefault="00B3437E" w:rsidP="0049294F">
          <w:pPr>
            <w:jc w:val="center"/>
            <w:rPr>
              <w:rFonts w:cs="Times New Roman"/>
              <w:b/>
              <w:color w:val="000000"/>
              <w:sz w:val="72"/>
              <w:szCs w:val="24"/>
            </w:rPr>
          </w:pPr>
          <w:r>
            <w:rPr>
              <w:rFonts w:cs="Times New Roman"/>
              <w:b/>
              <w:color w:val="000000"/>
              <w:sz w:val="72"/>
              <w:szCs w:val="24"/>
            </w:rPr>
            <w:t>Eyemouth High School</w:t>
          </w:r>
        </w:p>
        <w:p w14:paraId="0085A4E6" w14:textId="77777777" w:rsidR="0049294F" w:rsidRDefault="00B3437E" w:rsidP="0049294F">
          <w:pPr>
            <w:jc w:val="center"/>
            <w:rPr>
              <w:rFonts w:cs="Times New Roman"/>
              <w:b/>
              <w:color w:val="000000"/>
              <w:sz w:val="72"/>
              <w:szCs w:val="24"/>
            </w:rPr>
          </w:pPr>
          <w:r>
            <w:rPr>
              <w:rFonts w:cs="Times New Roman"/>
              <w:b/>
              <w:noProof/>
              <w:color w:val="000000"/>
              <w:sz w:val="72"/>
              <w:szCs w:val="24"/>
              <w:lang w:eastAsia="en-GB"/>
            </w:rPr>
            <w:drawing>
              <wp:anchor distT="0" distB="0" distL="114300" distR="114300" simplePos="0" relativeHeight="251659264" behindDoc="0" locked="0" layoutInCell="1" allowOverlap="1" wp14:anchorId="428AABAF" wp14:editId="5CE93782">
                <wp:simplePos x="0" y="0"/>
                <wp:positionH relativeFrom="page">
                  <wp:align>center</wp:align>
                </wp:positionH>
                <wp:positionV relativeFrom="paragraph">
                  <wp:posOffset>131445</wp:posOffset>
                </wp:positionV>
                <wp:extent cx="1857375" cy="1846999"/>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1.jpg"/>
                        <pic:cNvPicPr/>
                      </pic:nvPicPr>
                      <pic:blipFill>
                        <a:blip r:embed="rId11">
                          <a:extLst>
                            <a:ext uri="{28A0092B-C50C-407E-A947-70E740481C1C}">
                              <a14:useLocalDpi xmlns:a14="http://schemas.microsoft.com/office/drawing/2010/main" val="0"/>
                            </a:ext>
                          </a:extLst>
                        </a:blip>
                        <a:stretch>
                          <a:fillRect/>
                        </a:stretch>
                      </pic:blipFill>
                      <pic:spPr>
                        <a:xfrm>
                          <a:off x="0" y="0"/>
                          <a:ext cx="1857375" cy="1846999"/>
                        </a:xfrm>
                        <a:prstGeom prst="rect">
                          <a:avLst/>
                        </a:prstGeom>
                      </pic:spPr>
                    </pic:pic>
                  </a:graphicData>
                </a:graphic>
                <wp14:sizeRelH relativeFrom="margin">
                  <wp14:pctWidth>0</wp14:pctWidth>
                </wp14:sizeRelH>
                <wp14:sizeRelV relativeFrom="margin">
                  <wp14:pctHeight>0</wp14:pctHeight>
                </wp14:sizeRelV>
              </wp:anchor>
            </w:drawing>
          </w:r>
        </w:p>
        <w:p w14:paraId="2213B6A4" w14:textId="77777777" w:rsidR="00831FB2" w:rsidRPr="0049294F" w:rsidRDefault="00000000" w:rsidP="0049294F">
          <w:pPr>
            <w:rPr>
              <w:rFonts w:cs="Times New Roman"/>
              <w:b/>
              <w:color w:val="000000"/>
              <w:sz w:val="72"/>
              <w:szCs w:val="24"/>
            </w:rPr>
          </w:pPr>
        </w:p>
      </w:sdtContent>
    </w:sdt>
    <w:p w14:paraId="69527610" w14:textId="77777777" w:rsidR="0049294F" w:rsidRDefault="0049294F" w:rsidP="0049294F"/>
    <w:p w14:paraId="1B8829E8" w14:textId="77777777" w:rsidR="0049294F" w:rsidRDefault="0049294F" w:rsidP="0049294F"/>
    <w:p w14:paraId="51BC5C3B" w14:textId="5FD8115A" w:rsidR="0038466F" w:rsidRPr="005B7C31" w:rsidRDefault="001D7A37" w:rsidP="4D11D57D">
      <w:pPr>
        <w:pStyle w:val="Title"/>
        <w:rPr>
          <w:rFonts w:asciiTheme="minorHAnsi" w:hAnsiTheme="minorHAnsi"/>
        </w:rPr>
      </w:pPr>
      <w:r w:rsidRPr="4D11D57D">
        <w:rPr>
          <w:rFonts w:asciiTheme="minorHAnsi" w:hAnsiTheme="minorHAnsi"/>
        </w:rPr>
        <w:lastRenderedPageBreak/>
        <w:t>INTRODUCTION</w:t>
      </w:r>
      <w:r w:rsidR="0038466F" w:rsidRPr="4D11D57D">
        <w:rPr>
          <w:rFonts w:asciiTheme="minorHAnsi" w:hAnsiTheme="minorHAnsi"/>
        </w:rPr>
        <w:t xml:space="preserve"> - School Improvement Planning </w:t>
      </w:r>
      <w:r w:rsidR="00DB2568">
        <w:rPr>
          <w:rFonts w:asciiTheme="minorHAnsi" w:hAnsiTheme="minorHAnsi"/>
        </w:rPr>
        <w:t>202</w:t>
      </w:r>
      <w:r w:rsidR="00083668">
        <w:rPr>
          <w:rFonts w:asciiTheme="minorHAnsi" w:hAnsiTheme="minorHAnsi"/>
        </w:rPr>
        <w:t>4</w:t>
      </w:r>
      <w:r w:rsidR="00DB2568">
        <w:rPr>
          <w:rFonts w:asciiTheme="minorHAnsi" w:hAnsiTheme="minorHAnsi"/>
        </w:rPr>
        <w:t>/2</w:t>
      </w:r>
      <w:r w:rsidR="00083668">
        <w:rPr>
          <w:rFonts w:asciiTheme="minorHAnsi" w:hAnsiTheme="minorHAnsi"/>
        </w:rPr>
        <w:t>5</w:t>
      </w:r>
    </w:p>
    <w:p w14:paraId="422B310E" w14:textId="77777777" w:rsidR="00CD6B7F" w:rsidRPr="0049294F" w:rsidRDefault="00CD6B7F" w:rsidP="00C42982">
      <w:pPr>
        <w:keepNext/>
        <w:keepLines/>
        <w:spacing w:before="120" w:after="120"/>
        <w:outlineLvl w:val="0"/>
        <w:rPr>
          <w:rFonts w:cs="Times New Roman"/>
          <w:sz w:val="24"/>
          <w:szCs w:val="24"/>
        </w:rPr>
      </w:pPr>
      <w:r w:rsidRPr="4D11D57D">
        <w:rPr>
          <w:rFonts w:cs="Times New Roman"/>
          <w:sz w:val="24"/>
          <w:szCs w:val="24"/>
        </w:rPr>
        <w:t>This document outlines our identi</w:t>
      </w:r>
      <w:r w:rsidR="00DB2568">
        <w:rPr>
          <w:rFonts w:cs="Times New Roman"/>
          <w:sz w:val="24"/>
          <w:szCs w:val="24"/>
        </w:rPr>
        <w:t>fied priorities for Session 2023/24</w:t>
      </w:r>
      <w:r w:rsidR="00DB2568" w:rsidRPr="4D11D57D">
        <w:rPr>
          <w:rFonts w:cs="Times New Roman"/>
          <w:sz w:val="24"/>
          <w:szCs w:val="24"/>
        </w:rPr>
        <w:t>, which</w:t>
      </w:r>
      <w:r w:rsidRPr="4D11D57D">
        <w:rPr>
          <w:rFonts w:cs="Times New Roman"/>
          <w:sz w:val="24"/>
          <w:szCs w:val="24"/>
        </w:rPr>
        <w:t xml:space="preserve"> will bring about continuous improvement of outcomes for our learners. It is based on rigorous self-evaluation of our provision, including the impact of development work carried out </w:t>
      </w:r>
      <w:r w:rsidR="00DB2568">
        <w:rPr>
          <w:rFonts w:cs="Times New Roman"/>
          <w:sz w:val="24"/>
          <w:szCs w:val="24"/>
        </w:rPr>
        <w:t>during 2022/23</w:t>
      </w:r>
      <w:r w:rsidRPr="4D11D57D">
        <w:rPr>
          <w:rFonts w:cs="Times New Roman"/>
          <w:sz w:val="24"/>
          <w:szCs w:val="24"/>
        </w:rPr>
        <w:t>.  For more informa</w:t>
      </w:r>
      <w:r w:rsidR="00B35BA4" w:rsidRPr="4D11D57D">
        <w:rPr>
          <w:rFonts w:cs="Times New Roman"/>
          <w:sz w:val="24"/>
          <w:szCs w:val="24"/>
        </w:rPr>
        <w:t xml:space="preserve">tion on our </w:t>
      </w:r>
      <w:r w:rsidR="00DB2568" w:rsidRPr="4D11D57D">
        <w:rPr>
          <w:rFonts w:cs="Times New Roman"/>
          <w:sz w:val="24"/>
          <w:szCs w:val="24"/>
        </w:rPr>
        <w:t>performance,</w:t>
      </w:r>
      <w:r w:rsidR="0049294F" w:rsidRPr="4D11D57D">
        <w:rPr>
          <w:rFonts w:cs="Times New Roman"/>
          <w:sz w:val="24"/>
          <w:szCs w:val="24"/>
        </w:rPr>
        <w:t xml:space="preserve"> </w:t>
      </w:r>
      <w:r w:rsidR="00B35BA4" w:rsidRPr="4D11D57D">
        <w:rPr>
          <w:rFonts w:cs="Times New Roman"/>
          <w:sz w:val="24"/>
          <w:szCs w:val="24"/>
        </w:rPr>
        <w:t>see our Sch</w:t>
      </w:r>
      <w:r w:rsidR="00DB2568">
        <w:rPr>
          <w:rFonts w:cs="Times New Roman"/>
          <w:sz w:val="24"/>
          <w:szCs w:val="24"/>
        </w:rPr>
        <w:t>ool Improvement Report 2022/23</w:t>
      </w:r>
      <w:r w:rsidRPr="4D11D57D">
        <w:rPr>
          <w:rFonts w:cs="Times New Roman"/>
          <w:sz w:val="24"/>
          <w:szCs w:val="24"/>
        </w:rPr>
        <w:t xml:space="preserve">. </w:t>
      </w:r>
    </w:p>
    <w:p w14:paraId="0E05B5F6" w14:textId="77777777" w:rsidR="006F3194" w:rsidRPr="00D93064" w:rsidRDefault="00F74248" w:rsidP="005B7C31">
      <w:pPr>
        <w:pStyle w:val="Title"/>
        <w:pBdr>
          <w:bottom w:val="single" w:sz="8" w:space="5" w:color="4F81BD" w:themeColor="accent1"/>
        </w:pBdr>
        <w:rPr>
          <w:rFonts w:asciiTheme="minorHAnsi" w:hAnsiTheme="minorHAnsi"/>
          <w:color w:val="666666"/>
          <w:sz w:val="20"/>
          <w:szCs w:val="20"/>
        </w:rPr>
      </w:pPr>
      <w:r w:rsidRPr="00D93064">
        <w:rPr>
          <w:rFonts w:asciiTheme="minorHAnsi" w:hAnsiTheme="minorHAnsi"/>
        </w:rPr>
        <w:t>Self</w:t>
      </w:r>
      <w:r w:rsidR="000207BA" w:rsidRPr="00D93064">
        <w:rPr>
          <w:rFonts w:asciiTheme="minorHAnsi" w:hAnsiTheme="minorHAnsi"/>
        </w:rPr>
        <w:t>-</w:t>
      </w:r>
      <w:r w:rsidRPr="00D93064">
        <w:rPr>
          <w:rFonts w:asciiTheme="minorHAnsi" w:hAnsiTheme="minorHAnsi"/>
        </w:rPr>
        <w:t xml:space="preserve">Evaluation Summary </w:t>
      </w:r>
      <w:r w:rsidR="006F3194" w:rsidRPr="00D93064">
        <w:rPr>
          <w:rFonts w:asciiTheme="minorHAnsi" w:hAnsiTheme="minorHAnsi"/>
        </w:rPr>
        <w:t xml:space="preserve"> </w:t>
      </w:r>
    </w:p>
    <w:p w14:paraId="0C2269F9" w14:textId="77777777" w:rsidR="00F17FB6" w:rsidRDefault="008B57BC" w:rsidP="005B7C31">
      <w:pPr>
        <w:autoSpaceDE w:val="0"/>
        <w:autoSpaceDN w:val="0"/>
        <w:adjustRightInd w:val="0"/>
        <w:spacing w:after="0" w:line="240" w:lineRule="auto"/>
        <w:rPr>
          <w:rFonts w:cs="Arial-BoldMT"/>
          <w:bCs/>
          <w:sz w:val="24"/>
          <w:szCs w:val="24"/>
        </w:rPr>
      </w:pPr>
      <w:r w:rsidRPr="00B35BA4">
        <w:rPr>
          <w:rFonts w:cs="Arial-BoldMT"/>
          <w:bCs/>
          <w:sz w:val="24"/>
          <w:szCs w:val="24"/>
        </w:rPr>
        <w:t>Identification of strengths and aspects for improvem</w:t>
      </w:r>
      <w:r w:rsidR="005B7C31" w:rsidRPr="00B35BA4">
        <w:rPr>
          <w:rFonts w:cs="Arial-BoldMT"/>
          <w:bCs/>
          <w:sz w:val="24"/>
          <w:szCs w:val="24"/>
        </w:rPr>
        <w:t xml:space="preserve">ent involves knowing the impact </w:t>
      </w:r>
      <w:r w:rsidRPr="00B35BA4">
        <w:rPr>
          <w:rFonts w:cs="Arial-BoldMT"/>
          <w:bCs/>
          <w:sz w:val="24"/>
          <w:szCs w:val="24"/>
        </w:rPr>
        <w:t xml:space="preserve">of our work on learners. </w:t>
      </w:r>
    </w:p>
    <w:p w14:paraId="1F483380" w14:textId="77777777" w:rsidR="00F74248" w:rsidRPr="00B35BA4" w:rsidRDefault="008B57BC" w:rsidP="005B7C31">
      <w:pPr>
        <w:autoSpaceDE w:val="0"/>
        <w:autoSpaceDN w:val="0"/>
        <w:adjustRightInd w:val="0"/>
        <w:spacing w:after="0" w:line="240" w:lineRule="auto"/>
        <w:rPr>
          <w:rFonts w:cs="Arial-BoldMT"/>
          <w:bCs/>
          <w:sz w:val="24"/>
          <w:szCs w:val="24"/>
        </w:rPr>
      </w:pPr>
      <w:r w:rsidRPr="00B35BA4">
        <w:rPr>
          <w:rFonts w:cs="Arial-BoldMT"/>
          <w:bCs/>
          <w:sz w:val="24"/>
          <w:szCs w:val="24"/>
        </w:rPr>
        <w:t>Learners are at the heart of effective self-</w:t>
      </w:r>
      <w:r w:rsidR="00DC7ABC" w:rsidRPr="00B35BA4">
        <w:rPr>
          <w:rFonts w:cs="Arial-BoldMT"/>
          <w:bCs/>
          <w:sz w:val="24"/>
          <w:szCs w:val="24"/>
        </w:rPr>
        <w:t>evaluation’ -</w:t>
      </w:r>
      <w:r w:rsidRPr="00B35BA4">
        <w:rPr>
          <w:rFonts w:cs="Arial-BoldMT"/>
          <w:bCs/>
          <w:sz w:val="24"/>
          <w:szCs w:val="24"/>
        </w:rPr>
        <w:t>HGIOS 4</w:t>
      </w:r>
      <w:r w:rsidR="000D6492" w:rsidRPr="00B35BA4">
        <w:rPr>
          <w:rFonts w:cs="Arial-BoldMT"/>
          <w:bCs/>
          <w:sz w:val="24"/>
          <w:szCs w:val="24"/>
        </w:rPr>
        <w:t xml:space="preserve">? </w:t>
      </w:r>
      <w:r w:rsidR="00C526B5" w:rsidRPr="00B35BA4">
        <w:rPr>
          <w:rFonts w:cs="Arial-BoldMT"/>
          <w:bCs/>
          <w:sz w:val="24"/>
          <w:szCs w:val="24"/>
        </w:rPr>
        <w:t>HGIOELC</w:t>
      </w:r>
      <w:r w:rsidR="004E6886">
        <w:rPr>
          <w:rFonts w:cs="Arial-BoldMT"/>
          <w:bCs/>
          <w:sz w:val="24"/>
          <w:szCs w:val="24"/>
        </w:rPr>
        <w:t>?</w:t>
      </w:r>
    </w:p>
    <w:p w14:paraId="2FEC7843" w14:textId="77777777" w:rsidR="00F74248" w:rsidRDefault="00F74248" w:rsidP="009F4A74">
      <w:pPr>
        <w:pStyle w:val="Default"/>
        <w:rPr>
          <w:rFonts w:asciiTheme="minorHAnsi" w:hAnsiTheme="minorHAnsi"/>
          <w:color w:val="auto"/>
        </w:rPr>
      </w:pPr>
    </w:p>
    <w:p w14:paraId="1DCE761D" w14:textId="77777777" w:rsidR="005B7C31" w:rsidRDefault="005B7C31" w:rsidP="009F4A74">
      <w:pPr>
        <w:pStyle w:val="Default"/>
        <w:rPr>
          <w:rFonts w:asciiTheme="minorHAnsi" w:hAnsiTheme="minorHAnsi"/>
          <w:color w:val="auto"/>
        </w:rPr>
      </w:pPr>
    </w:p>
    <w:tbl>
      <w:tblPr>
        <w:tblStyle w:val="TableGrid"/>
        <w:tblW w:w="0" w:type="auto"/>
        <w:tblInd w:w="-34" w:type="dxa"/>
        <w:tblLook w:val="04A0" w:firstRow="1" w:lastRow="0" w:firstColumn="1" w:lastColumn="0" w:noHBand="0" w:noVBand="1"/>
      </w:tblPr>
      <w:tblGrid>
        <w:gridCol w:w="15191"/>
      </w:tblGrid>
      <w:tr w:rsidR="00C23597" w:rsidRPr="00C23597" w14:paraId="56AC81D9" w14:textId="77777777" w:rsidTr="4D11D57D">
        <w:trPr>
          <w:trHeight w:val="412"/>
        </w:trPr>
        <w:tc>
          <w:tcPr>
            <w:tcW w:w="15191" w:type="dxa"/>
            <w:vAlign w:val="center"/>
          </w:tcPr>
          <w:p w14:paraId="1495ECDC" w14:textId="3CE2157D" w:rsidR="00C23597" w:rsidRPr="00C23597" w:rsidRDefault="00C23597" w:rsidP="4D11D57D">
            <w:pPr>
              <w:pStyle w:val="Default"/>
              <w:jc w:val="center"/>
              <w:rPr>
                <w:rFonts w:asciiTheme="minorHAnsi" w:hAnsiTheme="minorHAnsi"/>
                <w:b/>
                <w:bCs/>
                <w:color w:val="auto"/>
                <w:sz w:val="28"/>
                <w:szCs w:val="28"/>
              </w:rPr>
            </w:pPr>
            <w:r w:rsidRPr="4D11D57D">
              <w:rPr>
                <w:rFonts w:asciiTheme="minorHAnsi" w:hAnsiTheme="minorHAnsi" w:cs="Times New Roman"/>
                <w:b/>
                <w:bCs/>
                <w:color w:val="auto"/>
                <w:sz w:val="28"/>
                <w:szCs w:val="28"/>
              </w:rPr>
              <w:t xml:space="preserve">Strengths </w:t>
            </w:r>
            <w:r w:rsidR="00DB2568">
              <w:rPr>
                <w:rFonts w:asciiTheme="minorHAnsi" w:hAnsiTheme="minorHAnsi" w:cs="Times New Roman"/>
                <w:b/>
                <w:bCs/>
                <w:color w:val="auto"/>
                <w:sz w:val="28"/>
                <w:szCs w:val="28"/>
              </w:rPr>
              <w:t>202</w:t>
            </w:r>
            <w:r w:rsidR="00270F62">
              <w:rPr>
                <w:rFonts w:asciiTheme="minorHAnsi" w:hAnsiTheme="minorHAnsi" w:cs="Times New Roman"/>
                <w:b/>
                <w:bCs/>
                <w:color w:val="auto"/>
                <w:sz w:val="28"/>
                <w:szCs w:val="28"/>
              </w:rPr>
              <w:t>3</w:t>
            </w:r>
            <w:r w:rsidR="00DB2568">
              <w:rPr>
                <w:rFonts w:asciiTheme="minorHAnsi" w:hAnsiTheme="minorHAnsi" w:cs="Times New Roman"/>
                <w:b/>
                <w:bCs/>
                <w:color w:val="auto"/>
                <w:sz w:val="28"/>
                <w:szCs w:val="28"/>
              </w:rPr>
              <w:t>-2</w:t>
            </w:r>
            <w:r w:rsidR="00270F62">
              <w:rPr>
                <w:rFonts w:asciiTheme="minorHAnsi" w:hAnsiTheme="minorHAnsi" w:cs="Times New Roman"/>
                <w:b/>
                <w:bCs/>
                <w:color w:val="auto"/>
                <w:sz w:val="28"/>
                <w:szCs w:val="28"/>
              </w:rPr>
              <w:t>4</w:t>
            </w:r>
          </w:p>
        </w:tc>
      </w:tr>
      <w:tr w:rsidR="00C23597" w:rsidRPr="00C23597" w14:paraId="393CD869" w14:textId="77777777" w:rsidTr="4D11D57D">
        <w:trPr>
          <w:trHeight w:val="1764"/>
        </w:trPr>
        <w:tc>
          <w:tcPr>
            <w:tcW w:w="15191" w:type="dxa"/>
          </w:tcPr>
          <w:p w14:paraId="32FE3813" w14:textId="7BF432E1" w:rsidR="00B3437E" w:rsidRPr="001D6F78" w:rsidRDefault="00B3437E" w:rsidP="001B19BE">
            <w:pPr>
              <w:pStyle w:val="Default"/>
              <w:numPr>
                <w:ilvl w:val="0"/>
                <w:numId w:val="1"/>
              </w:numPr>
              <w:rPr>
                <w:rFonts w:ascii="Trebuchet MS" w:hAnsi="Trebuchet MS" w:cstheme="minorHAnsi"/>
                <w:color w:val="auto"/>
                <w:sz w:val="28"/>
                <w:szCs w:val="28"/>
              </w:rPr>
            </w:pPr>
            <w:r w:rsidRPr="001D6F78">
              <w:rPr>
                <w:rFonts w:ascii="Trebuchet MS" w:hAnsi="Trebuchet MS" w:cstheme="minorHAnsi"/>
                <w:color w:val="auto"/>
                <w:sz w:val="28"/>
                <w:szCs w:val="28"/>
              </w:rPr>
              <w:t>Our collaborative work in improving learning and teaching has led to consistent performance across the school. This is now embedded in our new Lesson Evaluation and Development toolkit.</w:t>
            </w:r>
            <w:r w:rsidR="00DB388E" w:rsidRPr="001D6F78">
              <w:rPr>
                <w:rFonts w:ascii="Trebuchet MS" w:hAnsi="Trebuchet MS" w:cstheme="minorHAnsi"/>
                <w:color w:val="auto"/>
                <w:sz w:val="28"/>
                <w:szCs w:val="28"/>
              </w:rPr>
              <w:t xml:space="preserve"> Our Instructional </w:t>
            </w:r>
            <w:r w:rsidR="00510B32" w:rsidRPr="001D6F78">
              <w:rPr>
                <w:rFonts w:ascii="Trebuchet MS" w:hAnsi="Trebuchet MS" w:cstheme="minorHAnsi"/>
                <w:color w:val="auto"/>
                <w:sz w:val="28"/>
                <w:szCs w:val="28"/>
              </w:rPr>
              <w:t>Coaching</w:t>
            </w:r>
            <w:r w:rsidR="00DB388E" w:rsidRPr="001D6F78">
              <w:rPr>
                <w:rFonts w:ascii="Trebuchet MS" w:hAnsi="Trebuchet MS" w:cstheme="minorHAnsi"/>
                <w:color w:val="auto"/>
                <w:sz w:val="28"/>
                <w:szCs w:val="28"/>
              </w:rPr>
              <w:t xml:space="preserve"> programme is underway and developing well for the new session.</w:t>
            </w:r>
          </w:p>
          <w:p w14:paraId="5DBA0D5D" w14:textId="671EF104" w:rsidR="00B3437E" w:rsidRPr="001D6F78" w:rsidRDefault="00B3437E" w:rsidP="001B19BE">
            <w:pPr>
              <w:pStyle w:val="Default"/>
              <w:numPr>
                <w:ilvl w:val="0"/>
                <w:numId w:val="1"/>
              </w:numPr>
              <w:rPr>
                <w:rFonts w:ascii="Trebuchet MS" w:hAnsi="Trebuchet MS" w:cstheme="minorHAnsi"/>
                <w:color w:val="auto"/>
                <w:sz w:val="28"/>
                <w:szCs w:val="28"/>
              </w:rPr>
            </w:pPr>
            <w:r w:rsidRPr="001D6F78">
              <w:rPr>
                <w:rFonts w:ascii="Trebuchet MS" w:hAnsi="Trebuchet MS" w:cstheme="minorHAnsi"/>
                <w:color w:val="auto"/>
                <w:sz w:val="28"/>
                <w:szCs w:val="28"/>
              </w:rPr>
              <w:t xml:space="preserve">Our attainment at level 5 continues to go from strength to strength, </w:t>
            </w:r>
            <w:r w:rsidR="0053612C" w:rsidRPr="001D6F78">
              <w:rPr>
                <w:rFonts w:ascii="Trebuchet MS" w:hAnsi="Trebuchet MS" w:cstheme="minorHAnsi"/>
                <w:color w:val="auto"/>
                <w:sz w:val="28"/>
                <w:szCs w:val="28"/>
              </w:rPr>
              <w:t>with a new Flexible Curriculum team up and running to support attainment further.</w:t>
            </w:r>
            <w:r w:rsidRPr="001D6F78">
              <w:rPr>
                <w:rFonts w:ascii="Trebuchet MS" w:hAnsi="Trebuchet MS" w:cstheme="minorHAnsi"/>
                <w:color w:val="auto"/>
                <w:sz w:val="28"/>
                <w:szCs w:val="28"/>
              </w:rPr>
              <w:t xml:space="preserve"> </w:t>
            </w:r>
          </w:p>
          <w:p w14:paraId="459F882B" w14:textId="77777777" w:rsidR="00B3437E" w:rsidRPr="001D6F78" w:rsidRDefault="00B3437E" w:rsidP="001B19BE">
            <w:pPr>
              <w:pStyle w:val="Default"/>
              <w:numPr>
                <w:ilvl w:val="0"/>
                <w:numId w:val="1"/>
              </w:numPr>
              <w:rPr>
                <w:rFonts w:ascii="Trebuchet MS" w:hAnsi="Trebuchet MS" w:cstheme="minorHAnsi"/>
                <w:color w:val="auto"/>
                <w:sz w:val="28"/>
                <w:szCs w:val="28"/>
              </w:rPr>
            </w:pPr>
            <w:r w:rsidRPr="001D6F78">
              <w:rPr>
                <w:rFonts w:ascii="Trebuchet MS" w:hAnsi="Trebuchet MS" w:cstheme="minorHAnsi"/>
                <w:color w:val="auto"/>
                <w:sz w:val="28"/>
                <w:szCs w:val="28"/>
              </w:rPr>
              <w:t xml:space="preserve">Our Health and Wellbeing approaches are contributing to our positive ethos and significant support for young people. </w:t>
            </w:r>
          </w:p>
          <w:p w14:paraId="1437BC3B" w14:textId="4AEF8C31" w:rsidR="00C23597" w:rsidRPr="001D6F78" w:rsidRDefault="00A533EB" w:rsidP="001B19BE">
            <w:pPr>
              <w:pStyle w:val="Default"/>
              <w:numPr>
                <w:ilvl w:val="0"/>
                <w:numId w:val="1"/>
              </w:numPr>
              <w:rPr>
                <w:rFonts w:ascii="Trebuchet MS" w:hAnsi="Trebuchet MS" w:cstheme="minorHAnsi"/>
                <w:color w:val="auto"/>
                <w:sz w:val="28"/>
                <w:szCs w:val="28"/>
              </w:rPr>
            </w:pPr>
            <w:r w:rsidRPr="001D6F78">
              <w:rPr>
                <w:rFonts w:ascii="Trebuchet MS" w:hAnsi="Trebuchet MS" w:cstheme="minorHAnsi"/>
                <w:color w:val="auto"/>
                <w:sz w:val="28"/>
                <w:szCs w:val="28"/>
              </w:rPr>
              <w:t xml:space="preserve">Good evidence that our young people are thriving at school, excellent positive destination figures, </w:t>
            </w:r>
            <w:r w:rsidR="00B31DC7" w:rsidRPr="001D6F78">
              <w:rPr>
                <w:rFonts w:ascii="Trebuchet MS" w:hAnsi="Trebuchet MS" w:cstheme="minorHAnsi"/>
                <w:color w:val="auto"/>
                <w:sz w:val="28"/>
                <w:szCs w:val="28"/>
              </w:rPr>
              <w:t xml:space="preserve">significant learning through wider achievement, </w:t>
            </w:r>
            <w:r w:rsidR="0081722F" w:rsidRPr="001D6F78">
              <w:rPr>
                <w:rFonts w:ascii="Trebuchet MS" w:hAnsi="Trebuchet MS" w:cstheme="minorHAnsi"/>
                <w:color w:val="auto"/>
                <w:sz w:val="28"/>
                <w:szCs w:val="28"/>
              </w:rPr>
              <w:t xml:space="preserve">good attendance, </w:t>
            </w:r>
            <w:r w:rsidRPr="001D6F78">
              <w:rPr>
                <w:rFonts w:ascii="Trebuchet MS" w:hAnsi="Trebuchet MS" w:cstheme="minorHAnsi"/>
                <w:color w:val="auto"/>
                <w:sz w:val="28"/>
                <w:szCs w:val="28"/>
              </w:rPr>
              <w:t>integrated work-based learning</w:t>
            </w:r>
            <w:r w:rsidR="00EE03D9" w:rsidRPr="001D6F78">
              <w:rPr>
                <w:rFonts w:ascii="Trebuchet MS" w:hAnsi="Trebuchet MS" w:cstheme="minorHAnsi"/>
                <w:color w:val="auto"/>
                <w:sz w:val="28"/>
                <w:szCs w:val="28"/>
              </w:rPr>
              <w:t>, very good behaviour and strong supportive partnerships.</w:t>
            </w:r>
          </w:p>
        </w:tc>
      </w:tr>
    </w:tbl>
    <w:p w14:paraId="6E46F7BA" w14:textId="77777777" w:rsidR="005B7C31" w:rsidRPr="00C23597" w:rsidRDefault="005B7C31" w:rsidP="009F4A74">
      <w:pPr>
        <w:pStyle w:val="Default"/>
        <w:rPr>
          <w:rFonts w:asciiTheme="minorHAnsi" w:hAnsiTheme="minorHAnsi"/>
          <w:color w:val="auto"/>
          <w:sz w:val="28"/>
          <w:szCs w:val="28"/>
        </w:rPr>
      </w:pPr>
    </w:p>
    <w:p w14:paraId="339A94A1" w14:textId="77777777" w:rsidR="007B1606" w:rsidRDefault="007B1606">
      <w:r>
        <w:br w:type="page"/>
      </w:r>
    </w:p>
    <w:tbl>
      <w:tblPr>
        <w:tblStyle w:val="TableGrid"/>
        <w:tblW w:w="0" w:type="auto"/>
        <w:tblInd w:w="-34" w:type="dxa"/>
        <w:tblLook w:val="04A0" w:firstRow="1" w:lastRow="0" w:firstColumn="1" w:lastColumn="0" w:noHBand="0" w:noVBand="1"/>
      </w:tblPr>
      <w:tblGrid>
        <w:gridCol w:w="3707"/>
        <w:gridCol w:w="3817"/>
        <w:gridCol w:w="3817"/>
        <w:gridCol w:w="3820"/>
      </w:tblGrid>
      <w:tr w:rsidR="00C23597" w:rsidRPr="00C23597" w14:paraId="03AB352D" w14:textId="77777777" w:rsidTr="007B1606">
        <w:trPr>
          <w:trHeight w:val="661"/>
        </w:trPr>
        <w:tc>
          <w:tcPr>
            <w:tcW w:w="15161" w:type="dxa"/>
            <w:gridSpan w:val="4"/>
            <w:vAlign w:val="center"/>
          </w:tcPr>
          <w:p w14:paraId="4C44BA48" w14:textId="209E9936" w:rsidR="00C23597" w:rsidRPr="006764F9" w:rsidRDefault="00C23597" w:rsidP="4D11D57D">
            <w:pPr>
              <w:pStyle w:val="Default"/>
              <w:jc w:val="center"/>
              <w:rPr>
                <w:rFonts w:asciiTheme="minorHAnsi" w:hAnsiTheme="minorHAnsi"/>
                <w:b/>
                <w:bCs/>
                <w:color w:val="auto"/>
                <w:sz w:val="28"/>
                <w:szCs w:val="28"/>
              </w:rPr>
            </w:pPr>
            <w:r w:rsidRPr="4D11D57D">
              <w:rPr>
                <w:rFonts w:asciiTheme="minorHAnsi" w:hAnsiTheme="minorHAnsi" w:cs="Times New Roman"/>
                <w:b/>
                <w:bCs/>
                <w:color w:val="auto"/>
                <w:sz w:val="28"/>
                <w:szCs w:val="28"/>
              </w:rPr>
              <w:lastRenderedPageBreak/>
              <w:t xml:space="preserve">Areas for </w:t>
            </w:r>
            <w:r w:rsidR="00DB2568">
              <w:rPr>
                <w:rFonts w:asciiTheme="minorHAnsi" w:hAnsiTheme="minorHAnsi" w:cs="Times New Roman"/>
                <w:b/>
                <w:bCs/>
                <w:color w:val="auto"/>
                <w:sz w:val="28"/>
                <w:szCs w:val="28"/>
              </w:rPr>
              <w:t>Improvement 202</w:t>
            </w:r>
            <w:r w:rsidR="00141C8E">
              <w:rPr>
                <w:rFonts w:asciiTheme="minorHAnsi" w:hAnsiTheme="minorHAnsi" w:cs="Times New Roman"/>
                <w:b/>
                <w:bCs/>
                <w:color w:val="auto"/>
                <w:sz w:val="28"/>
                <w:szCs w:val="28"/>
              </w:rPr>
              <w:t>4</w:t>
            </w:r>
            <w:r w:rsidR="00DB2568">
              <w:rPr>
                <w:rFonts w:asciiTheme="minorHAnsi" w:hAnsiTheme="minorHAnsi" w:cs="Times New Roman"/>
                <w:b/>
                <w:bCs/>
                <w:color w:val="auto"/>
                <w:sz w:val="28"/>
                <w:szCs w:val="28"/>
              </w:rPr>
              <w:t>-2</w:t>
            </w:r>
            <w:r w:rsidR="004655EC">
              <w:rPr>
                <w:rFonts w:asciiTheme="minorHAnsi" w:hAnsiTheme="minorHAnsi" w:cs="Times New Roman"/>
                <w:b/>
                <w:bCs/>
                <w:color w:val="auto"/>
                <w:sz w:val="28"/>
                <w:szCs w:val="28"/>
              </w:rPr>
              <w:t>5</w:t>
            </w:r>
          </w:p>
        </w:tc>
      </w:tr>
      <w:tr w:rsidR="00C23597" w:rsidRPr="00C23597" w14:paraId="5471561B" w14:textId="77777777" w:rsidTr="00B3437E">
        <w:trPr>
          <w:trHeight w:val="464"/>
        </w:trPr>
        <w:tc>
          <w:tcPr>
            <w:tcW w:w="3707" w:type="dxa"/>
          </w:tcPr>
          <w:p w14:paraId="5A23AABB" w14:textId="77777777" w:rsidR="00C23597" w:rsidRPr="00C23597" w:rsidRDefault="00C23597" w:rsidP="00C23597">
            <w:pPr>
              <w:pStyle w:val="Default"/>
              <w:rPr>
                <w:rFonts w:asciiTheme="minorHAnsi" w:hAnsiTheme="minorHAnsi" w:cs="Times New Roman"/>
                <w:b/>
                <w:color w:val="auto"/>
                <w:sz w:val="28"/>
                <w:szCs w:val="28"/>
              </w:rPr>
            </w:pPr>
          </w:p>
        </w:tc>
        <w:tc>
          <w:tcPr>
            <w:tcW w:w="3817" w:type="dxa"/>
            <w:vAlign w:val="center"/>
          </w:tcPr>
          <w:p w14:paraId="2559A84B" w14:textId="77777777" w:rsidR="00C23597" w:rsidRPr="006764F9" w:rsidRDefault="5412674F" w:rsidP="646DD267">
            <w:pPr>
              <w:pStyle w:val="Default"/>
              <w:jc w:val="center"/>
              <w:rPr>
                <w:rFonts w:asciiTheme="minorHAnsi" w:hAnsiTheme="minorHAnsi" w:cs="Times New Roman"/>
                <w:b/>
                <w:bCs/>
                <w:color w:val="FF0000"/>
                <w:sz w:val="28"/>
                <w:szCs w:val="28"/>
              </w:rPr>
            </w:pPr>
            <w:r w:rsidRPr="006764F9">
              <w:rPr>
                <w:rFonts w:asciiTheme="minorHAnsi" w:hAnsiTheme="minorHAnsi" w:cs="Times New Roman"/>
                <w:b/>
                <w:bCs/>
                <w:color w:val="auto"/>
                <w:sz w:val="28"/>
                <w:szCs w:val="28"/>
              </w:rPr>
              <w:t xml:space="preserve">Short </w:t>
            </w:r>
            <w:r w:rsidR="004A10FF" w:rsidRPr="006764F9">
              <w:rPr>
                <w:rFonts w:asciiTheme="minorHAnsi" w:hAnsiTheme="minorHAnsi" w:cs="Times New Roman"/>
                <w:b/>
                <w:bCs/>
                <w:color w:val="auto"/>
                <w:sz w:val="28"/>
                <w:szCs w:val="28"/>
              </w:rPr>
              <w:t>Term</w:t>
            </w:r>
          </w:p>
        </w:tc>
        <w:tc>
          <w:tcPr>
            <w:tcW w:w="3817" w:type="dxa"/>
            <w:vAlign w:val="center"/>
          </w:tcPr>
          <w:p w14:paraId="7B9A0F59" w14:textId="77777777" w:rsidR="00C23597" w:rsidRPr="006764F9" w:rsidRDefault="5412674F" w:rsidP="646DD267">
            <w:pPr>
              <w:pStyle w:val="Default"/>
              <w:jc w:val="center"/>
              <w:rPr>
                <w:rFonts w:eastAsia="Calibri"/>
                <w:b/>
                <w:bCs/>
                <w:color w:val="auto"/>
              </w:rPr>
            </w:pPr>
            <w:r w:rsidRPr="006764F9">
              <w:rPr>
                <w:rFonts w:asciiTheme="minorHAnsi" w:hAnsiTheme="minorHAnsi" w:cs="Times New Roman"/>
                <w:b/>
                <w:bCs/>
                <w:color w:val="auto"/>
                <w:sz w:val="28"/>
                <w:szCs w:val="28"/>
              </w:rPr>
              <w:t xml:space="preserve">Medium </w:t>
            </w:r>
            <w:r w:rsidR="004A10FF" w:rsidRPr="006764F9">
              <w:rPr>
                <w:rFonts w:asciiTheme="minorHAnsi" w:hAnsiTheme="minorHAnsi" w:cs="Times New Roman"/>
                <w:b/>
                <w:bCs/>
                <w:color w:val="auto"/>
                <w:sz w:val="28"/>
                <w:szCs w:val="28"/>
              </w:rPr>
              <w:t>Term</w:t>
            </w:r>
          </w:p>
        </w:tc>
        <w:tc>
          <w:tcPr>
            <w:tcW w:w="3820" w:type="dxa"/>
            <w:vAlign w:val="center"/>
          </w:tcPr>
          <w:p w14:paraId="604BBBD2" w14:textId="77777777" w:rsidR="00C23597" w:rsidRPr="006764F9" w:rsidRDefault="5412674F" w:rsidP="646DD267">
            <w:pPr>
              <w:pStyle w:val="Default"/>
              <w:jc w:val="center"/>
              <w:rPr>
                <w:rFonts w:eastAsia="Calibri"/>
                <w:b/>
                <w:bCs/>
                <w:color w:val="auto"/>
              </w:rPr>
            </w:pPr>
            <w:r w:rsidRPr="006764F9">
              <w:rPr>
                <w:rFonts w:asciiTheme="minorHAnsi" w:hAnsiTheme="minorHAnsi" w:cs="Times New Roman"/>
                <w:b/>
                <w:bCs/>
                <w:color w:val="auto"/>
                <w:sz w:val="28"/>
                <w:szCs w:val="28"/>
              </w:rPr>
              <w:t xml:space="preserve">Long </w:t>
            </w:r>
            <w:r w:rsidR="004A10FF" w:rsidRPr="006764F9">
              <w:rPr>
                <w:rFonts w:asciiTheme="minorHAnsi" w:hAnsiTheme="minorHAnsi" w:cs="Times New Roman"/>
                <w:b/>
                <w:bCs/>
                <w:color w:val="auto"/>
                <w:sz w:val="28"/>
                <w:szCs w:val="28"/>
              </w:rPr>
              <w:t>Term</w:t>
            </w:r>
          </w:p>
        </w:tc>
      </w:tr>
      <w:tr w:rsidR="00A67438" w:rsidRPr="00C23597" w14:paraId="0B50AA5D" w14:textId="77777777" w:rsidTr="00B3437E">
        <w:trPr>
          <w:trHeight w:val="1423"/>
        </w:trPr>
        <w:tc>
          <w:tcPr>
            <w:tcW w:w="3707" w:type="dxa"/>
            <w:vAlign w:val="center"/>
          </w:tcPr>
          <w:p w14:paraId="1B013C74" w14:textId="77777777" w:rsidR="00A67438" w:rsidRPr="00C23597" w:rsidRDefault="00A67438" w:rsidP="00A67438">
            <w:pPr>
              <w:pStyle w:val="Default"/>
              <w:rPr>
                <w:rFonts w:asciiTheme="minorHAnsi" w:hAnsiTheme="minorHAnsi" w:cs="Times New Roman"/>
                <w:b/>
                <w:bCs/>
                <w:color w:val="auto"/>
                <w:sz w:val="28"/>
                <w:szCs w:val="28"/>
              </w:rPr>
            </w:pPr>
            <w:r w:rsidRPr="2ACAD0FE">
              <w:rPr>
                <w:rFonts w:asciiTheme="minorHAnsi" w:hAnsiTheme="minorHAnsi" w:cs="Times New Roman"/>
                <w:b/>
                <w:bCs/>
                <w:color w:val="auto"/>
                <w:sz w:val="28"/>
                <w:szCs w:val="28"/>
              </w:rPr>
              <w:t>Le</w:t>
            </w:r>
            <w:r>
              <w:rPr>
                <w:rFonts w:asciiTheme="minorHAnsi" w:hAnsiTheme="minorHAnsi" w:cs="Times New Roman"/>
                <w:b/>
                <w:bCs/>
                <w:color w:val="auto"/>
                <w:sz w:val="28"/>
                <w:szCs w:val="28"/>
              </w:rPr>
              <w:t xml:space="preserve">arning, teaching and assessment </w:t>
            </w:r>
            <w:r w:rsidRPr="007B1606">
              <w:rPr>
                <w:rFonts w:asciiTheme="minorHAnsi" w:hAnsiTheme="minorHAnsi" w:cs="Times New Roman"/>
                <w:bCs/>
                <w:color w:val="auto"/>
                <w:sz w:val="28"/>
                <w:szCs w:val="28"/>
              </w:rPr>
              <w:t>(incl. pedagogy, pathways and digital)</w:t>
            </w:r>
            <w:r w:rsidRPr="007B1606">
              <w:rPr>
                <w:rFonts w:asciiTheme="minorHAnsi" w:hAnsiTheme="minorHAnsi" w:cs="Times New Roman"/>
                <w:bCs/>
                <w:color w:val="auto"/>
                <w:sz w:val="28"/>
                <w:szCs w:val="28"/>
              </w:rPr>
              <w:tab/>
            </w:r>
          </w:p>
        </w:tc>
        <w:tc>
          <w:tcPr>
            <w:tcW w:w="3817" w:type="dxa"/>
            <w:vAlign w:val="center"/>
          </w:tcPr>
          <w:p w14:paraId="1978DE2C" w14:textId="22605482" w:rsidR="00A67438" w:rsidRPr="001C08EE" w:rsidRDefault="00B31DC7" w:rsidP="00A67438">
            <w:pPr>
              <w:pStyle w:val="Default"/>
              <w:rPr>
                <w:rFonts w:asciiTheme="minorHAnsi" w:hAnsiTheme="minorHAnsi" w:cs="Times New Roman"/>
                <w:color w:val="000000" w:themeColor="text1"/>
                <w:sz w:val="28"/>
                <w:szCs w:val="28"/>
              </w:rPr>
            </w:pPr>
            <w:r w:rsidRPr="008C5A75">
              <w:rPr>
                <w:rFonts w:asciiTheme="minorHAnsi" w:hAnsiTheme="minorHAnsi" w:cs="Times New Roman"/>
                <w:color w:val="0D0D0D" w:themeColor="text1" w:themeTint="F2"/>
                <w:sz w:val="28"/>
                <w:szCs w:val="28"/>
              </w:rPr>
              <w:t>Fully embed the use of our Toolkit across many different areas of professional dialogue and development in school. All staff are able to improve in chosen areas of practice. Establish trained instructional coaches across school. Level 6 results in S5 increasingly match Level 5 performance in S4.</w:t>
            </w:r>
          </w:p>
        </w:tc>
        <w:tc>
          <w:tcPr>
            <w:tcW w:w="3817" w:type="dxa"/>
            <w:vAlign w:val="center"/>
          </w:tcPr>
          <w:p w14:paraId="4CF00205" w14:textId="2D6A31F9" w:rsidR="00A67438" w:rsidRPr="008C5A75" w:rsidRDefault="00B31DC7" w:rsidP="00A67438">
            <w:pPr>
              <w:pStyle w:val="Default"/>
              <w:rPr>
                <w:rFonts w:asciiTheme="minorHAnsi" w:hAnsiTheme="minorHAnsi" w:cs="Times New Roman"/>
                <w:color w:val="0D0D0D" w:themeColor="text1" w:themeTint="F2"/>
                <w:sz w:val="28"/>
                <w:szCs w:val="28"/>
              </w:rPr>
            </w:pPr>
            <w:r w:rsidRPr="008C5A75">
              <w:rPr>
                <w:rFonts w:asciiTheme="minorHAnsi" w:hAnsiTheme="minorHAnsi" w:cs="Times New Roman"/>
                <w:color w:val="0D0D0D" w:themeColor="text1" w:themeTint="F2"/>
                <w:sz w:val="28"/>
                <w:szCs w:val="28"/>
              </w:rPr>
              <w:t>Build on our culture of continuous self-improvement. Establish research-based instructional coaching as a key driver for improvement. Students leave school with improved results at level 4 and Level 6. Be confident in achieving Very Good for this element in an inspection.</w:t>
            </w:r>
          </w:p>
        </w:tc>
        <w:tc>
          <w:tcPr>
            <w:tcW w:w="3820" w:type="dxa"/>
            <w:vAlign w:val="center"/>
          </w:tcPr>
          <w:p w14:paraId="2E8A50F6" w14:textId="5D6B21F2" w:rsidR="00A67438" w:rsidRPr="008C5A75" w:rsidRDefault="00456FE6" w:rsidP="00A67438">
            <w:pPr>
              <w:pStyle w:val="Default"/>
              <w:rPr>
                <w:rFonts w:asciiTheme="minorHAnsi" w:hAnsiTheme="minorHAnsi" w:cs="Times New Roman"/>
                <w:color w:val="0D0D0D" w:themeColor="text1" w:themeTint="F2"/>
                <w:sz w:val="28"/>
                <w:szCs w:val="28"/>
              </w:rPr>
            </w:pPr>
            <w:r>
              <w:rPr>
                <w:rFonts w:asciiTheme="minorHAnsi" w:hAnsiTheme="minorHAnsi" w:cs="Times New Roman"/>
                <w:color w:val="0D0D0D" w:themeColor="text1" w:themeTint="F2"/>
                <w:sz w:val="28"/>
                <w:szCs w:val="28"/>
              </w:rPr>
              <w:t xml:space="preserve">Look for aspects of excellence in Learning and Teaching across the school. Staff are empowered to </w:t>
            </w:r>
            <w:r w:rsidR="00E8198B">
              <w:rPr>
                <w:rFonts w:asciiTheme="minorHAnsi" w:hAnsiTheme="minorHAnsi" w:cs="Times New Roman"/>
                <w:color w:val="0D0D0D" w:themeColor="text1" w:themeTint="F2"/>
                <w:sz w:val="28"/>
                <w:szCs w:val="28"/>
              </w:rPr>
              <w:t>enhance</w:t>
            </w:r>
            <w:r>
              <w:rPr>
                <w:rFonts w:asciiTheme="minorHAnsi" w:hAnsiTheme="minorHAnsi" w:cs="Times New Roman"/>
                <w:color w:val="0D0D0D" w:themeColor="text1" w:themeTint="F2"/>
                <w:sz w:val="28"/>
                <w:szCs w:val="28"/>
              </w:rPr>
              <w:t xml:space="preserve"> their practice in a </w:t>
            </w:r>
            <w:r w:rsidR="00E8198B">
              <w:rPr>
                <w:rFonts w:asciiTheme="minorHAnsi" w:hAnsiTheme="minorHAnsi" w:cs="Times New Roman"/>
                <w:color w:val="0D0D0D" w:themeColor="text1" w:themeTint="F2"/>
                <w:sz w:val="28"/>
                <w:szCs w:val="28"/>
              </w:rPr>
              <w:t xml:space="preserve">self-improving system. </w:t>
            </w:r>
            <w:r w:rsidR="000D653B">
              <w:rPr>
                <w:rFonts w:asciiTheme="minorHAnsi" w:hAnsiTheme="minorHAnsi" w:cs="Times New Roman"/>
                <w:color w:val="0D0D0D" w:themeColor="text1" w:themeTint="F2"/>
                <w:sz w:val="28"/>
                <w:szCs w:val="28"/>
              </w:rPr>
              <w:t>The school will be making a significant contribution across the local authority and beyond.</w:t>
            </w:r>
          </w:p>
        </w:tc>
      </w:tr>
      <w:tr w:rsidR="00C23597" w:rsidRPr="00C23597" w14:paraId="22AAAE18" w14:textId="77777777" w:rsidTr="00B3437E">
        <w:trPr>
          <w:trHeight w:val="1520"/>
        </w:trPr>
        <w:tc>
          <w:tcPr>
            <w:tcW w:w="3707" w:type="dxa"/>
            <w:vAlign w:val="center"/>
          </w:tcPr>
          <w:p w14:paraId="30A45FB8" w14:textId="77777777" w:rsidR="00C23597" w:rsidRPr="00C23597" w:rsidRDefault="00C23597" w:rsidP="00C23597">
            <w:pPr>
              <w:pStyle w:val="Default"/>
              <w:rPr>
                <w:rFonts w:asciiTheme="minorHAnsi" w:hAnsiTheme="minorHAnsi"/>
                <w:b/>
                <w:color w:val="auto"/>
                <w:sz w:val="28"/>
                <w:szCs w:val="28"/>
              </w:rPr>
            </w:pPr>
            <w:r w:rsidRPr="00C23597">
              <w:rPr>
                <w:rFonts w:asciiTheme="minorHAnsi" w:hAnsiTheme="minorHAnsi"/>
                <w:b/>
                <w:color w:val="auto"/>
                <w:sz w:val="28"/>
                <w:szCs w:val="28"/>
              </w:rPr>
              <w:t>Inclusion</w:t>
            </w:r>
            <w:r w:rsidR="007B1606">
              <w:rPr>
                <w:rFonts w:asciiTheme="minorHAnsi" w:hAnsiTheme="minorHAnsi"/>
                <w:b/>
                <w:color w:val="auto"/>
                <w:sz w:val="28"/>
                <w:szCs w:val="28"/>
              </w:rPr>
              <w:t xml:space="preserve"> </w:t>
            </w:r>
            <w:r w:rsidR="007B1606" w:rsidRPr="007B1606">
              <w:rPr>
                <w:rFonts w:asciiTheme="minorHAnsi" w:hAnsiTheme="minorHAnsi"/>
                <w:color w:val="auto"/>
                <w:sz w:val="28"/>
                <w:szCs w:val="28"/>
              </w:rPr>
              <w:t>(incl. nurturing practice, promotion of wellbeing and universal / targeted supports for all learners)</w:t>
            </w:r>
            <w:r w:rsidRPr="007B1606">
              <w:rPr>
                <w:rFonts w:asciiTheme="minorHAnsi" w:hAnsiTheme="minorHAnsi"/>
                <w:color w:val="auto"/>
                <w:sz w:val="28"/>
                <w:szCs w:val="28"/>
              </w:rPr>
              <w:t xml:space="preserve"> </w:t>
            </w:r>
          </w:p>
        </w:tc>
        <w:tc>
          <w:tcPr>
            <w:tcW w:w="3817" w:type="dxa"/>
            <w:vAlign w:val="center"/>
          </w:tcPr>
          <w:p w14:paraId="2CF8D695" w14:textId="7CBB8BCF" w:rsidR="00C23597" w:rsidRPr="001C08EE" w:rsidRDefault="000E58EA" w:rsidP="00C23597">
            <w:pPr>
              <w:pStyle w:val="Default"/>
              <w:rPr>
                <w:rFonts w:asciiTheme="minorHAnsi" w:hAnsiTheme="minorHAnsi"/>
                <w:color w:val="000000" w:themeColor="text1"/>
                <w:sz w:val="28"/>
                <w:szCs w:val="28"/>
              </w:rPr>
            </w:pPr>
            <w:r>
              <w:rPr>
                <w:rFonts w:asciiTheme="minorHAnsi" w:hAnsiTheme="minorHAnsi"/>
                <w:color w:val="000000" w:themeColor="text1"/>
                <w:sz w:val="28"/>
                <w:szCs w:val="28"/>
              </w:rPr>
              <w:t>Parents have increased opportunities to be involved in pupils’ learning through our changes. Student HWB indicators are improving</w:t>
            </w:r>
            <w:r w:rsidR="00DB4CCE">
              <w:rPr>
                <w:rFonts w:asciiTheme="minorHAnsi" w:hAnsiTheme="minorHAnsi"/>
                <w:color w:val="000000" w:themeColor="text1"/>
                <w:sz w:val="28"/>
                <w:szCs w:val="28"/>
              </w:rPr>
              <w:t>, through a focus on positive relationships</w:t>
            </w:r>
            <w:r w:rsidR="00070BC5">
              <w:rPr>
                <w:rFonts w:asciiTheme="minorHAnsi" w:hAnsiTheme="minorHAnsi"/>
                <w:color w:val="000000" w:themeColor="text1"/>
                <w:sz w:val="28"/>
                <w:szCs w:val="28"/>
              </w:rPr>
              <w:t xml:space="preserve"> and the pupil voice.</w:t>
            </w:r>
            <w:r>
              <w:rPr>
                <w:rFonts w:asciiTheme="minorHAnsi" w:hAnsiTheme="minorHAnsi"/>
                <w:color w:val="000000" w:themeColor="text1"/>
                <w:sz w:val="28"/>
                <w:szCs w:val="28"/>
              </w:rPr>
              <w:t xml:space="preserve"> </w:t>
            </w:r>
            <w:r w:rsidR="004655EC">
              <w:rPr>
                <w:rFonts w:asciiTheme="minorHAnsi" w:hAnsiTheme="minorHAnsi"/>
                <w:color w:val="000000" w:themeColor="text1"/>
                <w:sz w:val="28"/>
                <w:szCs w:val="28"/>
              </w:rPr>
              <w:t xml:space="preserve">We achieve the </w:t>
            </w:r>
            <w:proofErr w:type="gramStart"/>
            <w:r w:rsidR="00790821">
              <w:rPr>
                <w:rFonts w:asciiTheme="minorHAnsi" w:hAnsiTheme="minorHAnsi"/>
                <w:color w:val="000000" w:themeColor="text1"/>
                <w:sz w:val="28"/>
                <w:szCs w:val="28"/>
              </w:rPr>
              <w:t>S</w:t>
            </w:r>
            <w:r w:rsidR="004655EC">
              <w:rPr>
                <w:rFonts w:asciiTheme="minorHAnsi" w:hAnsiTheme="minorHAnsi"/>
                <w:color w:val="000000" w:themeColor="text1"/>
                <w:sz w:val="28"/>
                <w:szCs w:val="28"/>
              </w:rPr>
              <w:t>ilver</w:t>
            </w:r>
            <w:proofErr w:type="gramEnd"/>
            <w:r w:rsidR="004655EC">
              <w:rPr>
                <w:rFonts w:asciiTheme="minorHAnsi" w:hAnsiTheme="minorHAnsi"/>
                <w:color w:val="000000" w:themeColor="text1"/>
                <w:sz w:val="28"/>
                <w:szCs w:val="28"/>
              </w:rPr>
              <w:t xml:space="preserve"> RRS award. </w:t>
            </w:r>
            <w:r>
              <w:rPr>
                <w:rFonts w:asciiTheme="minorHAnsi" w:hAnsiTheme="minorHAnsi"/>
                <w:color w:val="000000" w:themeColor="text1"/>
                <w:sz w:val="28"/>
                <w:szCs w:val="28"/>
              </w:rPr>
              <w:t xml:space="preserve">Our poverty-related attainment gap is decreasing due to these approaches. Our flexible </w:t>
            </w:r>
            <w:r w:rsidR="00134816">
              <w:rPr>
                <w:rFonts w:asciiTheme="minorHAnsi" w:hAnsiTheme="minorHAnsi"/>
                <w:color w:val="000000" w:themeColor="text1"/>
                <w:sz w:val="28"/>
                <w:szCs w:val="28"/>
              </w:rPr>
              <w:t>curriculum enables key individuals to succeed.</w:t>
            </w:r>
            <w:r w:rsidR="004655EC">
              <w:rPr>
                <w:rFonts w:asciiTheme="minorHAnsi" w:hAnsiTheme="minorHAnsi"/>
                <w:color w:val="000000" w:themeColor="text1"/>
                <w:sz w:val="28"/>
                <w:szCs w:val="28"/>
              </w:rPr>
              <w:t xml:space="preserve"> </w:t>
            </w:r>
          </w:p>
        </w:tc>
        <w:tc>
          <w:tcPr>
            <w:tcW w:w="3817" w:type="dxa"/>
            <w:vAlign w:val="center"/>
          </w:tcPr>
          <w:p w14:paraId="614CE992" w14:textId="775DA845" w:rsidR="00C23597" w:rsidRPr="001C08EE" w:rsidRDefault="000E58EA" w:rsidP="00D44F35">
            <w:pPr>
              <w:pStyle w:val="Default"/>
              <w:rPr>
                <w:rFonts w:asciiTheme="minorHAnsi" w:hAnsiTheme="minorHAnsi"/>
                <w:color w:val="000000" w:themeColor="text1"/>
                <w:sz w:val="28"/>
                <w:szCs w:val="28"/>
              </w:rPr>
            </w:pPr>
            <w:r>
              <w:rPr>
                <w:rFonts w:asciiTheme="minorHAnsi" w:hAnsiTheme="minorHAnsi"/>
                <w:color w:val="000000" w:themeColor="text1"/>
                <w:sz w:val="28"/>
                <w:szCs w:val="28"/>
              </w:rPr>
              <w:t xml:space="preserve">Improved parental </w:t>
            </w:r>
            <w:r w:rsidR="00714312">
              <w:rPr>
                <w:rFonts w:asciiTheme="minorHAnsi" w:hAnsiTheme="minorHAnsi"/>
                <w:color w:val="000000" w:themeColor="text1"/>
                <w:sz w:val="28"/>
                <w:szCs w:val="28"/>
              </w:rPr>
              <w:t xml:space="preserve">and pupil </w:t>
            </w:r>
            <w:r>
              <w:rPr>
                <w:rFonts w:asciiTheme="minorHAnsi" w:hAnsiTheme="minorHAnsi"/>
                <w:color w:val="000000" w:themeColor="text1"/>
                <w:sz w:val="28"/>
                <w:szCs w:val="28"/>
              </w:rPr>
              <w:t>involvement is leading to better student achievement and opportunities</w:t>
            </w:r>
            <w:r w:rsidR="009D31E8">
              <w:rPr>
                <w:rFonts w:asciiTheme="minorHAnsi" w:hAnsiTheme="minorHAnsi"/>
                <w:color w:val="000000" w:themeColor="text1"/>
                <w:sz w:val="28"/>
                <w:szCs w:val="28"/>
              </w:rPr>
              <w:t xml:space="preserve">, which are tracked and monitored. </w:t>
            </w:r>
            <w:r>
              <w:rPr>
                <w:rFonts w:asciiTheme="minorHAnsi" w:hAnsiTheme="minorHAnsi"/>
                <w:color w:val="000000" w:themeColor="text1"/>
                <w:sz w:val="28"/>
                <w:szCs w:val="28"/>
              </w:rPr>
              <w:t xml:space="preserve">Pupils are effectively supported in their </w:t>
            </w:r>
            <w:proofErr w:type="gramStart"/>
            <w:r>
              <w:rPr>
                <w:rFonts w:asciiTheme="minorHAnsi" w:hAnsiTheme="minorHAnsi"/>
                <w:color w:val="000000" w:themeColor="text1"/>
                <w:sz w:val="28"/>
                <w:szCs w:val="28"/>
              </w:rPr>
              <w:t>HWB</w:t>
            </w:r>
            <w:proofErr w:type="gramEnd"/>
            <w:r>
              <w:rPr>
                <w:rFonts w:asciiTheme="minorHAnsi" w:hAnsiTheme="minorHAnsi"/>
                <w:color w:val="000000" w:themeColor="text1"/>
                <w:sz w:val="28"/>
                <w:szCs w:val="28"/>
              </w:rPr>
              <w:t xml:space="preserve"> and indicators show this clearly. </w:t>
            </w:r>
            <w:r w:rsidR="004655EC">
              <w:rPr>
                <w:rFonts w:asciiTheme="minorHAnsi" w:hAnsiTheme="minorHAnsi"/>
                <w:color w:val="000000" w:themeColor="text1"/>
                <w:sz w:val="28"/>
                <w:szCs w:val="28"/>
              </w:rPr>
              <w:t xml:space="preserve">We are working towards our </w:t>
            </w:r>
            <w:proofErr w:type="gramStart"/>
            <w:r w:rsidR="00CC6595">
              <w:rPr>
                <w:rFonts w:asciiTheme="minorHAnsi" w:hAnsiTheme="minorHAnsi"/>
                <w:color w:val="000000" w:themeColor="text1"/>
                <w:sz w:val="28"/>
                <w:szCs w:val="28"/>
              </w:rPr>
              <w:t>G</w:t>
            </w:r>
            <w:r w:rsidR="004655EC">
              <w:rPr>
                <w:rFonts w:asciiTheme="minorHAnsi" w:hAnsiTheme="minorHAnsi"/>
                <w:color w:val="000000" w:themeColor="text1"/>
                <w:sz w:val="28"/>
                <w:szCs w:val="28"/>
              </w:rPr>
              <w:t>old</w:t>
            </w:r>
            <w:proofErr w:type="gramEnd"/>
            <w:r w:rsidR="004655EC">
              <w:rPr>
                <w:rFonts w:asciiTheme="minorHAnsi" w:hAnsiTheme="minorHAnsi"/>
                <w:color w:val="000000" w:themeColor="text1"/>
                <w:sz w:val="28"/>
                <w:szCs w:val="28"/>
              </w:rPr>
              <w:t xml:space="preserve"> RRS award. </w:t>
            </w:r>
            <w:r>
              <w:rPr>
                <w:rFonts w:asciiTheme="minorHAnsi" w:hAnsiTheme="minorHAnsi"/>
                <w:color w:val="000000" w:themeColor="text1"/>
                <w:sz w:val="28"/>
                <w:szCs w:val="28"/>
              </w:rPr>
              <w:t xml:space="preserve">Pupils affected by poverty </w:t>
            </w:r>
            <w:proofErr w:type="gramStart"/>
            <w:r>
              <w:rPr>
                <w:rFonts w:asciiTheme="minorHAnsi" w:hAnsiTheme="minorHAnsi"/>
                <w:color w:val="000000" w:themeColor="text1"/>
                <w:sz w:val="28"/>
                <w:szCs w:val="28"/>
              </w:rPr>
              <w:t>are able to</w:t>
            </w:r>
            <w:proofErr w:type="gramEnd"/>
            <w:r>
              <w:rPr>
                <w:rFonts w:asciiTheme="minorHAnsi" w:hAnsiTheme="minorHAnsi"/>
                <w:color w:val="000000" w:themeColor="text1"/>
                <w:sz w:val="28"/>
                <w:szCs w:val="28"/>
              </w:rPr>
              <w:t xml:space="preserve"> achieve in line with their peers.</w:t>
            </w:r>
            <w:r w:rsidR="00EF1BE2">
              <w:rPr>
                <w:rFonts w:asciiTheme="minorHAnsi" w:hAnsiTheme="minorHAnsi"/>
                <w:color w:val="000000" w:themeColor="text1"/>
                <w:sz w:val="28"/>
                <w:szCs w:val="28"/>
              </w:rPr>
              <w:t xml:space="preserve"> Targeted support is integrated with our flexible curriculum approaches.</w:t>
            </w:r>
            <w:r w:rsidR="004655EC">
              <w:rPr>
                <w:rFonts w:asciiTheme="minorHAnsi" w:hAnsiTheme="minorHAnsi"/>
                <w:color w:val="000000" w:themeColor="text1"/>
                <w:sz w:val="28"/>
                <w:szCs w:val="28"/>
              </w:rPr>
              <w:t xml:space="preserve"> </w:t>
            </w:r>
          </w:p>
        </w:tc>
        <w:tc>
          <w:tcPr>
            <w:tcW w:w="3820" w:type="dxa"/>
            <w:vAlign w:val="center"/>
          </w:tcPr>
          <w:p w14:paraId="5EA95EE7" w14:textId="69C0F16C" w:rsidR="00C23597" w:rsidRPr="001C08EE" w:rsidRDefault="006B717B" w:rsidP="00C23597">
            <w:pPr>
              <w:pStyle w:val="Default"/>
              <w:rPr>
                <w:rFonts w:asciiTheme="minorHAnsi" w:hAnsiTheme="minorHAnsi"/>
                <w:color w:val="000000" w:themeColor="text1"/>
                <w:sz w:val="28"/>
                <w:szCs w:val="28"/>
              </w:rPr>
            </w:pPr>
            <w:r>
              <w:rPr>
                <w:rFonts w:asciiTheme="minorHAnsi" w:hAnsiTheme="minorHAnsi"/>
                <w:color w:val="000000" w:themeColor="text1"/>
                <w:sz w:val="28"/>
                <w:szCs w:val="28"/>
              </w:rPr>
              <w:t xml:space="preserve">We use data intelligently to inform </w:t>
            </w:r>
            <w:r w:rsidR="00BA34D5">
              <w:rPr>
                <w:rFonts w:asciiTheme="minorHAnsi" w:hAnsiTheme="minorHAnsi"/>
                <w:color w:val="000000" w:themeColor="text1"/>
                <w:sz w:val="28"/>
                <w:szCs w:val="28"/>
              </w:rPr>
              <w:t xml:space="preserve">key improvements in health and wellbeing led by pupils, staff and parents. </w:t>
            </w:r>
            <w:r w:rsidR="000C3D50">
              <w:rPr>
                <w:rFonts w:asciiTheme="minorHAnsi" w:hAnsiTheme="minorHAnsi"/>
                <w:color w:val="000000" w:themeColor="text1"/>
                <w:sz w:val="28"/>
                <w:szCs w:val="28"/>
              </w:rPr>
              <w:t xml:space="preserve">This will help us achieve </w:t>
            </w:r>
            <w:r w:rsidR="004655EC">
              <w:rPr>
                <w:rFonts w:asciiTheme="minorHAnsi" w:hAnsiTheme="minorHAnsi"/>
                <w:color w:val="000000" w:themeColor="text1"/>
                <w:sz w:val="28"/>
                <w:szCs w:val="28"/>
              </w:rPr>
              <w:t xml:space="preserve">our </w:t>
            </w:r>
            <w:proofErr w:type="gramStart"/>
            <w:r w:rsidR="004655EC">
              <w:rPr>
                <w:rFonts w:asciiTheme="minorHAnsi" w:hAnsiTheme="minorHAnsi"/>
                <w:color w:val="000000" w:themeColor="text1"/>
                <w:sz w:val="28"/>
                <w:szCs w:val="28"/>
              </w:rPr>
              <w:t>Gold</w:t>
            </w:r>
            <w:proofErr w:type="gramEnd"/>
            <w:r w:rsidR="004655EC">
              <w:rPr>
                <w:rFonts w:asciiTheme="minorHAnsi" w:hAnsiTheme="minorHAnsi"/>
                <w:color w:val="000000" w:themeColor="text1"/>
                <w:sz w:val="28"/>
                <w:szCs w:val="28"/>
              </w:rPr>
              <w:t xml:space="preserve"> RRS award.</w:t>
            </w:r>
            <w:r w:rsidR="000C3D50">
              <w:rPr>
                <w:rFonts w:asciiTheme="minorHAnsi" w:hAnsiTheme="minorHAnsi"/>
                <w:color w:val="000000" w:themeColor="text1"/>
                <w:sz w:val="28"/>
                <w:szCs w:val="28"/>
              </w:rPr>
              <w:t xml:space="preserve"> Almost all pupils are fully engaged with in achievement activities </w:t>
            </w:r>
            <w:r w:rsidR="00DD2A96">
              <w:rPr>
                <w:rFonts w:asciiTheme="minorHAnsi" w:hAnsiTheme="minorHAnsi"/>
                <w:color w:val="000000" w:themeColor="text1"/>
                <w:sz w:val="28"/>
                <w:szCs w:val="28"/>
              </w:rPr>
              <w:t>and developing their skills and abilities. Pupils affected by poverty are well-supported by an enhanced multi-agency team to excellent outcomes.</w:t>
            </w:r>
          </w:p>
        </w:tc>
      </w:tr>
    </w:tbl>
    <w:p w14:paraId="08E590F6" w14:textId="77777777" w:rsidR="00C23597" w:rsidRDefault="00C23597" w:rsidP="009F4A74">
      <w:pPr>
        <w:pStyle w:val="Default"/>
        <w:rPr>
          <w:rFonts w:asciiTheme="minorHAnsi" w:hAnsiTheme="minorHAnsi"/>
          <w:color w:val="auto"/>
        </w:rPr>
      </w:pPr>
    </w:p>
    <w:p w14:paraId="79913CAD" w14:textId="77777777" w:rsidR="0056236E" w:rsidRDefault="0056236E" w:rsidP="0056236E">
      <w:pPr>
        <w:pBdr>
          <w:bottom w:val="single" w:sz="4" w:space="1" w:color="auto"/>
        </w:pBdr>
        <w:rPr>
          <w:sz w:val="48"/>
          <w:szCs w:val="48"/>
        </w:rPr>
      </w:pPr>
      <w:r w:rsidRPr="0056111E">
        <w:rPr>
          <w:color w:val="17365D" w:themeColor="text2" w:themeShade="BF"/>
          <w:sz w:val="48"/>
          <w:szCs w:val="48"/>
        </w:rPr>
        <w:lastRenderedPageBreak/>
        <w:t xml:space="preserve">Local authority priority: The #SBCway – a </w:t>
      </w:r>
      <w:r>
        <w:rPr>
          <w:color w:val="17365D" w:themeColor="text2" w:themeShade="BF"/>
          <w:sz w:val="48"/>
          <w:szCs w:val="48"/>
        </w:rPr>
        <w:t>BREAKTHROUGH curriculum</w:t>
      </w:r>
    </w:p>
    <w:tbl>
      <w:tblPr>
        <w:tblStyle w:val="TableGrid"/>
        <w:tblW w:w="15021" w:type="dxa"/>
        <w:tblLayout w:type="fixed"/>
        <w:tblLook w:val="04A0" w:firstRow="1" w:lastRow="0" w:firstColumn="1" w:lastColumn="0" w:noHBand="0" w:noVBand="1"/>
      </w:tblPr>
      <w:tblGrid>
        <w:gridCol w:w="676"/>
        <w:gridCol w:w="1392"/>
        <w:gridCol w:w="2068"/>
        <w:gridCol w:w="2068"/>
        <w:gridCol w:w="1417"/>
        <w:gridCol w:w="1276"/>
        <w:gridCol w:w="4848"/>
        <w:gridCol w:w="1276"/>
      </w:tblGrid>
      <w:tr w:rsidR="0056236E" w:rsidRPr="008A2EA5" w14:paraId="3E8B087A" w14:textId="77777777" w:rsidTr="00A7355B">
        <w:trPr>
          <w:trHeight w:val="220"/>
        </w:trPr>
        <w:tc>
          <w:tcPr>
            <w:tcW w:w="2068" w:type="dxa"/>
            <w:gridSpan w:val="2"/>
            <w:shd w:val="clear" w:color="auto" w:fill="F2F2F2" w:themeFill="background1" w:themeFillShade="F2"/>
            <w:vAlign w:val="center"/>
          </w:tcPr>
          <w:p w14:paraId="53D1BB26" w14:textId="77777777" w:rsidR="0056236E" w:rsidRPr="008A2EA5" w:rsidRDefault="0056236E" w:rsidP="00A7355B">
            <w:pPr>
              <w:spacing w:before="120"/>
              <w:jc w:val="center"/>
              <w:rPr>
                <w:rFonts w:cs="Times New Roman"/>
                <w:b/>
                <w:sz w:val="24"/>
                <w:szCs w:val="24"/>
              </w:rPr>
            </w:pPr>
            <w:r w:rsidRPr="008A2EA5">
              <w:rPr>
                <w:rFonts w:cs="Times New Roman"/>
                <w:b/>
                <w:sz w:val="24"/>
                <w:szCs w:val="24"/>
              </w:rPr>
              <w:t>QI</w:t>
            </w:r>
          </w:p>
        </w:tc>
        <w:tc>
          <w:tcPr>
            <w:tcW w:w="2068" w:type="dxa"/>
            <w:shd w:val="clear" w:color="auto" w:fill="F2F2F2" w:themeFill="background1" w:themeFillShade="F2"/>
            <w:vAlign w:val="center"/>
          </w:tcPr>
          <w:p w14:paraId="300575D9" w14:textId="77777777" w:rsidR="0056236E" w:rsidRPr="008A2EA5" w:rsidRDefault="0056236E" w:rsidP="00A7355B">
            <w:pPr>
              <w:spacing w:before="120"/>
              <w:jc w:val="center"/>
              <w:rPr>
                <w:rFonts w:cs="Times New Roman"/>
                <w:b/>
                <w:sz w:val="24"/>
                <w:szCs w:val="24"/>
              </w:rPr>
            </w:pPr>
            <w:r w:rsidRPr="008A2EA5">
              <w:rPr>
                <w:rFonts w:cs="Times New Roman"/>
                <w:b/>
                <w:sz w:val="24"/>
                <w:szCs w:val="24"/>
              </w:rPr>
              <w:t>NIF Priority</w:t>
            </w:r>
          </w:p>
        </w:tc>
        <w:tc>
          <w:tcPr>
            <w:tcW w:w="2068" w:type="dxa"/>
            <w:shd w:val="clear" w:color="auto" w:fill="F2F2F2" w:themeFill="background1" w:themeFillShade="F2"/>
            <w:vAlign w:val="center"/>
          </w:tcPr>
          <w:p w14:paraId="5C86E5E4" w14:textId="77777777" w:rsidR="0056236E" w:rsidRPr="008A2EA5" w:rsidRDefault="0056236E" w:rsidP="00A7355B">
            <w:pPr>
              <w:spacing w:before="120"/>
              <w:jc w:val="center"/>
              <w:rPr>
                <w:rFonts w:cs="Times New Roman"/>
                <w:b/>
                <w:sz w:val="24"/>
                <w:szCs w:val="24"/>
              </w:rPr>
            </w:pPr>
            <w:r w:rsidRPr="008A2EA5">
              <w:rPr>
                <w:rFonts w:cs="Times New Roman"/>
                <w:b/>
                <w:sz w:val="24"/>
                <w:szCs w:val="24"/>
              </w:rPr>
              <w:t>SBC Framework</w:t>
            </w:r>
          </w:p>
        </w:tc>
        <w:tc>
          <w:tcPr>
            <w:tcW w:w="8817" w:type="dxa"/>
            <w:gridSpan w:val="4"/>
            <w:vMerge w:val="restart"/>
            <w:shd w:val="clear" w:color="auto" w:fill="F2F2F2" w:themeFill="background1" w:themeFillShade="F2"/>
          </w:tcPr>
          <w:p w14:paraId="3E2E306C" w14:textId="77777777" w:rsidR="0056236E" w:rsidRDefault="0056236E" w:rsidP="00A7355B">
            <w:pPr>
              <w:rPr>
                <w:rFonts w:cs="Times New Roman"/>
                <w:sz w:val="24"/>
                <w:szCs w:val="24"/>
              </w:rPr>
            </w:pPr>
            <w:r w:rsidRPr="00B35BA4">
              <w:rPr>
                <w:rFonts w:cs="Times New Roman"/>
                <w:b/>
                <w:sz w:val="24"/>
                <w:szCs w:val="24"/>
              </w:rPr>
              <w:t>Intended outcome</w:t>
            </w:r>
            <w:r w:rsidRPr="00B35BA4">
              <w:rPr>
                <w:rFonts w:cs="Times New Roman"/>
                <w:sz w:val="24"/>
                <w:szCs w:val="24"/>
              </w:rPr>
              <w:t xml:space="preserve">: </w:t>
            </w:r>
          </w:p>
          <w:p w14:paraId="0D047BD9" w14:textId="77777777" w:rsidR="0056236E" w:rsidRDefault="0056236E" w:rsidP="00A7355B">
            <w:pPr>
              <w:rPr>
                <w:rFonts w:cs="Times New Roman"/>
                <w:sz w:val="24"/>
                <w:szCs w:val="24"/>
              </w:rPr>
            </w:pPr>
            <w:r>
              <w:rPr>
                <w:rFonts w:cs="Times New Roman"/>
                <w:sz w:val="24"/>
                <w:szCs w:val="24"/>
              </w:rPr>
              <w:t xml:space="preserve">Learners across all schools and settings will benefit from a consistent Literacy, Numeracy and H&amp;WB curriculum. </w:t>
            </w:r>
          </w:p>
          <w:p w14:paraId="000FFACB" w14:textId="77777777" w:rsidR="0056236E" w:rsidRDefault="0056236E" w:rsidP="00A7355B">
            <w:pPr>
              <w:rPr>
                <w:rFonts w:cs="Times New Roman"/>
                <w:sz w:val="24"/>
                <w:szCs w:val="24"/>
              </w:rPr>
            </w:pPr>
            <w:r>
              <w:rPr>
                <w:rFonts w:cs="Times New Roman"/>
                <w:sz w:val="24"/>
                <w:szCs w:val="24"/>
              </w:rPr>
              <w:t>Attainment in Literacy, Numeracy and H&amp;WB will increase.</w:t>
            </w:r>
          </w:p>
          <w:p w14:paraId="0014F1C0" w14:textId="77777777" w:rsidR="0056236E" w:rsidRPr="008A2EA5" w:rsidRDefault="0056236E" w:rsidP="00A7355B">
            <w:pPr>
              <w:rPr>
                <w:rFonts w:cs="Times New Roman"/>
                <w:sz w:val="24"/>
                <w:szCs w:val="24"/>
              </w:rPr>
            </w:pPr>
            <w:r>
              <w:rPr>
                <w:rFonts w:cs="Times New Roman"/>
                <w:sz w:val="24"/>
                <w:szCs w:val="24"/>
              </w:rPr>
              <w:t>All schools and settings will engage with the #SBCway STEM curriculum offer.</w:t>
            </w:r>
          </w:p>
        </w:tc>
      </w:tr>
      <w:tr w:rsidR="0056236E" w:rsidRPr="008A2EA5" w14:paraId="5781F52C" w14:textId="77777777" w:rsidTr="00A7355B">
        <w:trPr>
          <w:trHeight w:val="354"/>
        </w:trPr>
        <w:tc>
          <w:tcPr>
            <w:tcW w:w="2068" w:type="dxa"/>
            <w:gridSpan w:val="2"/>
            <w:shd w:val="clear" w:color="auto" w:fill="F2F2F2" w:themeFill="background1" w:themeFillShade="F2"/>
            <w:vAlign w:val="center"/>
          </w:tcPr>
          <w:p w14:paraId="76D0FA84" w14:textId="77777777" w:rsidR="0056236E" w:rsidRPr="008A2EA5" w:rsidRDefault="0056236E" w:rsidP="00A7355B">
            <w:pPr>
              <w:jc w:val="center"/>
              <w:rPr>
                <w:rFonts w:cs="Times New Roman"/>
                <w:sz w:val="24"/>
                <w:szCs w:val="24"/>
              </w:rPr>
            </w:pPr>
            <w:r>
              <w:rPr>
                <w:rFonts w:cs="Times New Roman"/>
                <w:sz w:val="24"/>
                <w:szCs w:val="24"/>
              </w:rPr>
              <w:t>2.2, 2.3, 3.2</w:t>
            </w:r>
          </w:p>
        </w:tc>
        <w:tc>
          <w:tcPr>
            <w:tcW w:w="2068" w:type="dxa"/>
            <w:shd w:val="clear" w:color="auto" w:fill="F2F2F2" w:themeFill="background1" w:themeFillShade="F2"/>
            <w:vAlign w:val="center"/>
          </w:tcPr>
          <w:p w14:paraId="4A278746" w14:textId="77777777" w:rsidR="0056236E" w:rsidRPr="008A2EA5" w:rsidRDefault="0056236E" w:rsidP="00A7355B">
            <w:pPr>
              <w:jc w:val="center"/>
              <w:rPr>
                <w:rFonts w:cs="Times New Roman"/>
                <w:sz w:val="24"/>
                <w:szCs w:val="24"/>
              </w:rPr>
            </w:pPr>
          </w:p>
        </w:tc>
        <w:tc>
          <w:tcPr>
            <w:tcW w:w="2068" w:type="dxa"/>
            <w:shd w:val="clear" w:color="auto" w:fill="F2F2F2" w:themeFill="background1" w:themeFillShade="F2"/>
            <w:vAlign w:val="center"/>
          </w:tcPr>
          <w:p w14:paraId="697D62DE" w14:textId="77777777" w:rsidR="0056236E" w:rsidRPr="008A2EA5" w:rsidRDefault="0056236E" w:rsidP="00A7355B">
            <w:pPr>
              <w:jc w:val="center"/>
              <w:rPr>
                <w:rFonts w:cs="Times New Roman"/>
                <w:sz w:val="24"/>
                <w:szCs w:val="24"/>
              </w:rPr>
            </w:pPr>
            <w:r>
              <w:rPr>
                <w:rFonts w:cs="Times New Roman"/>
                <w:sz w:val="24"/>
                <w:szCs w:val="24"/>
              </w:rPr>
              <w:t>LTA</w:t>
            </w:r>
          </w:p>
        </w:tc>
        <w:tc>
          <w:tcPr>
            <w:tcW w:w="8817" w:type="dxa"/>
            <w:gridSpan w:val="4"/>
            <w:vMerge/>
          </w:tcPr>
          <w:p w14:paraId="0A46C1B5" w14:textId="77777777" w:rsidR="0056236E" w:rsidRPr="008A2EA5" w:rsidRDefault="0056236E" w:rsidP="00A7355B">
            <w:pPr>
              <w:rPr>
                <w:rFonts w:cs="Times New Roman"/>
                <w:b/>
                <w:i/>
                <w:sz w:val="24"/>
                <w:szCs w:val="24"/>
              </w:rPr>
            </w:pPr>
          </w:p>
        </w:tc>
      </w:tr>
      <w:tr w:rsidR="0056236E" w:rsidRPr="008A2EA5" w14:paraId="2DB2B223" w14:textId="77777777" w:rsidTr="00A7355B">
        <w:trPr>
          <w:trHeight w:val="473"/>
        </w:trPr>
        <w:tc>
          <w:tcPr>
            <w:tcW w:w="8897" w:type="dxa"/>
            <w:gridSpan w:val="6"/>
            <w:shd w:val="clear" w:color="auto" w:fill="E5B8B7" w:themeFill="accent2" w:themeFillTint="66"/>
          </w:tcPr>
          <w:p w14:paraId="2FA79092" w14:textId="77777777" w:rsidR="0056236E" w:rsidRPr="008A2EA5" w:rsidRDefault="0056236E" w:rsidP="00A7355B">
            <w:pPr>
              <w:spacing w:before="120" w:after="120"/>
              <w:jc w:val="center"/>
              <w:rPr>
                <w:rFonts w:cs="Times New Roman"/>
                <w:b/>
                <w:sz w:val="24"/>
                <w:szCs w:val="24"/>
              </w:rPr>
            </w:pPr>
            <w:r w:rsidRPr="008A2EA5">
              <w:rPr>
                <w:rFonts w:cs="Times New Roman"/>
                <w:b/>
                <w:sz w:val="24"/>
                <w:szCs w:val="24"/>
              </w:rPr>
              <w:t>Process</w:t>
            </w:r>
          </w:p>
        </w:tc>
        <w:tc>
          <w:tcPr>
            <w:tcW w:w="6124" w:type="dxa"/>
            <w:gridSpan w:val="2"/>
            <w:shd w:val="clear" w:color="auto" w:fill="B8CCE4" w:themeFill="accent1" w:themeFillTint="66"/>
          </w:tcPr>
          <w:p w14:paraId="4A6206FB" w14:textId="77777777" w:rsidR="0056236E" w:rsidRPr="008A2EA5" w:rsidRDefault="0056236E" w:rsidP="00A7355B">
            <w:pPr>
              <w:spacing w:before="120" w:after="120" w:line="276" w:lineRule="auto"/>
              <w:jc w:val="center"/>
              <w:rPr>
                <w:rFonts w:cs="Times New Roman"/>
                <w:b/>
                <w:sz w:val="24"/>
                <w:szCs w:val="24"/>
              </w:rPr>
            </w:pPr>
            <w:r w:rsidRPr="008A2EA5">
              <w:rPr>
                <w:rFonts w:cs="Times New Roman"/>
                <w:b/>
                <w:sz w:val="24"/>
                <w:szCs w:val="24"/>
              </w:rPr>
              <w:t xml:space="preserve">Progress Tracker </w:t>
            </w:r>
          </w:p>
        </w:tc>
      </w:tr>
      <w:tr w:rsidR="0056236E" w:rsidRPr="008A2EA5" w14:paraId="033BC672" w14:textId="77777777" w:rsidTr="00A7355B">
        <w:trPr>
          <w:trHeight w:val="473"/>
        </w:trPr>
        <w:tc>
          <w:tcPr>
            <w:tcW w:w="6204" w:type="dxa"/>
            <w:gridSpan w:val="4"/>
          </w:tcPr>
          <w:p w14:paraId="3B68B238" w14:textId="77777777" w:rsidR="0056236E" w:rsidRPr="008A2EA5" w:rsidRDefault="0056236E" w:rsidP="00A7355B">
            <w:pPr>
              <w:rPr>
                <w:rFonts w:cs="Times New Roman"/>
                <w:b/>
                <w:sz w:val="24"/>
                <w:szCs w:val="24"/>
              </w:rPr>
            </w:pPr>
          </w:p>
        </w:tc>
        <w:tc>
          <w:tcPr>
            <w:tcW w:w="1417" w:type="dxa"/>
            <w:vAlign w:val="center"/>
          </w:tcPr>
          <w:p w14:paraId="3A89EF74" w14:textId="77777777" w:rsidR="0056236E" w:rsidRPr="008A2EA5" w:rsidRDefault="0056236E" w:rsidP="00A7355B">
            <w:pPr>
              <w:jc w:val="center"/>
              <w:rPr>
                <w:rFonts w:cs="Times New Roman"/>
                <w:b/>
                <w:sz w:val="24"/>
                <w:szCs w:val="24"/>
              </w:rPr>
            </w:pPr>
            <w:r>
              <w:rPr>
                <w:rFonts w:cs="Times New Roman"/>
                <w:b/>
                <w:sz w:val="24"/>
                <w:szCs w:val="24"/>
              </w:rPr>
              <w:t xml:space="preserve">St. </w:t>
            </w:r>
            <w:proofErr w:type="gramStart"/>
            <w:r w:rsidRPr="008A2EA5">
              <w:rPr>
                <w:rFonts w:cs="Times New Roman"/>
                <w:b/>
                <w:sz w:val="24"/>
                <w:szCs w:val="24"/>
              </w:rPr>
              <w:t>lead</w:t>
            </w:r>
            <w:proofErr w:type="gramEnd"/>
            <w:r w:rsidRPr="008A2EA5">
              <w:rPr>
                <w:rFonts w:cs="Times New Roman"/>
                <w:b/>
                <w:sz w:val="24"/>
                <w:szCs w:val="24"/>
              </w:rPr>
              <w:t xml:space="preserve"> and key people</w:t>
            </w:r>
          </w:p>
        </w:tc>
        <w:tc>
          <w:tcPr>
            <w:tcW w:w="1276" w:type="dxa"/>
            <w:vAlign w:val="center"/>
          </w:tcPr>
          <w:p w14:paraId="58B3F833" w14:textId="77777777" w:rsidR="0056236E" w:rsidRPr="008A2EA5" w:rsidRDefault="0056236E" w:rsidP="00A7355B">
            <w:pPr>
              <w:jc w:val="center"/>
              <w:rPr>
                <w:rFonts w:cs="Times New Roman"/>
                <w:b/>
                <w:bCs/>
                <w:sz w:val="24"/>
                <w:szCs w:val="24"/>
              </w:rPr>
            </w:pPr>
            <w:r w:rsidRPr="646DD267">
              <w:rPr>
                <w:rFonts w:cs="Times New Roman"/>
                <w:b/>
                <w:bCs/>
                <w:sz w:val="24"/>
                <w:szCs w:val="24"/>
              </w:rPr>
              <w:t>Timescale</w:t>
            </w:r>
          </w:p>
          <w:p w14:paraId="0B45AC2D" w14:textId="77777777" w:rsidR="0056236E" w:rsidRPr="008A2EA5" w:rsidRDefault="0056236E" w:rsidP="00A7355B">
            <w:pPr>
              <w:jc w:val="center"/>
              <w:rPr>
                <w:rFonts w:cs="Times New Roman"/>
                <w:b/>
                <w:bCs/>
                <w:sz w:val="24"/>
                <w:szCs w:val="24"/>
              </w:rPr>
            </w:pPr>
            <w:r>
              <w:rPr>
                <w:rFonts w:cs="Times New Roman"/>
                <w:b/>
                <w:bCs/>
                <w:sz w:val="24"/>
                <w:szCs w:val="24"/>
              </w:rPr>
              <w:t>(Date)</w:t>
            </w:r>
          </w:p>
        </w:tc>
        <w:tc>
          <w:tcPr>
            <w:tcW w:w="4848" w:type="dxa"/>
            <w:vAlign w:val="center"/>
          </w:tcPr>
          <w:p w14:paraId="0AEAE031" w14:textId="77777777" w:rsidR="0056236E" w:rsidRPr="0056111E" w:rsidRDefault="0056236E" w:rsidP="00A7355B">
            <w:pPr>
              <w:jc w:val="center"/>
              <w:rPr>
                <w:rFonts w:cs="Times New Roman"/>
                <w:b/>
                <w:sz w:val="24"/>
                <w:szCs w:val="24"/>
              </w:rPr>
            </w:pPr>
            <w:r>
              <w:rPr>
                <w:rFonts w:cs="Times New Roman"/>
                <w:b/>
                <w:sz w:val="24"/>
                <w:szCs w:val="24"/>
              </w:rPr>
              <w:t xml:space="preserve">Measures of Success </w:t>
            </w:r>
          </w:p>
        </w:tc>
        <w:tc>
          <w:tcPr>
            <w:tcW w:w="1276" w:type="dxa"/>
            <w:vAlign w:val="center"/>
          </w:tcPr>
          <w:p w14:paraId="6FA760DC" w14:textId="77777777" w:rsidR="0056236E" w:rsidRPr="008A2EA5" w:rsidRDefault="0056236E" w:rsidP="00A7355B">
            <w:pPr>
              <w:jc w:val="center"/>
              <w:rPr>
                <w:rFonts w:cs="Times New Roman"/>
                <w:sz w:val="24"/>
                <w:szCs w:val="24"/>
              </w:rPr>
            </w:pPr>
            <w:r>
              <w:rPr>
                <w:rFonts w:cs="Times New Roman"/>
                <w:b/>
                <w:sz w:val="24"/>
                <w:szCs w:val="24"/>
              </w:rPr>
              <w:t>Review Date</w:t>
            </w:r>
          </w:p>
        </w:tc>
      </w:tr>
      <w:tr w:rsidR="0056236E" w:rsidRPr="008A2EA5" w14:paraId="54009F9D" w14:textId="77777777" w:rsidTr="0056236E">
        <w:trPr>
          <w:trHeight w:val="1833"/>
        </w:trPr>
        <w:tc>
          <w:tcPr>
            <w:tcW w:w="676" w:type="dxa"/>
            <w:vMerge w:val="restart"/>
            <w:tcBorders>
              <w:bottom w:val="single" w:sz="4" w:space="0" w:color="auto"/>
            </w:tcBorders>
          </w:tcPr>
          <w:p w14:paraId="2738B3E5" w14:textId="1BB2D34A" w:rsidR="0056236E" w:rsidRPr="008A2EA5" w:rsidRDefault="0056236E" w:rsidP="00A7355B">
            <w:pPr>
              <w:rPr>
                <w:rFonts w:cs="Times New Roman"/>
                <w:b/>
                <w:sz w:val="24"/>
                <w:szCs w:val="24"/>
              </w:rPr>
            </w:pPr>
          </w:p>
        </w:tc>
        <w:tc>
          <w:tcPr>
            <w:tcW w:w="5528" w:type="dxa"/>
            <w:gridSpan w:val="3"/>
            <w:tcBorders>
              <w:bottom w:val="single" w:sz="4" w:space="0" w:color="auto"/>
            </w:tcBorders>
          </w:tcPr>
          <w:p w14:paraId="455A1FAD" w14:textId="77777777" w:rsidR="0056236E" w:rsidRPr="001C75BE" w:rsidRDefault="0056236E" w:rsidP="00A7355B">
            <w:pPr>
              <w:rPr>
                <w:rFonts w:cs="Times New Roman"/>
                <w:b/>
                <w:sz w:val="24"/>
                <w:szCs w:val="24"/>
              </w:rPr>
            </w:pPr>
            <w:r>
              <w:rPr>
                <w:rFonts w:cs="Times New Roman"/>
                <w:b/>
                <w:sz w:val="24"/>
                <w:szCs w:val="24"/>
              </w:rPr>
              <w:t>#SBCway BREAKTROUGH curriculum</w:t>
            </w:r>
          </w:p>
          <w:p w14:paraId="2D7E0544" w14:textId="77777777" w:rsidR="0056236E" w:rsidRDefault="0056236E" w:rsidP="00A7355B">
            <w:pPr>
              <w:rPr>
                <w:rFonts w:cs="Times New Roman"/>
                <w:sz w:val="24"/>
                <w:szCs w:val="24"/>
              </w:rPr>
            </w:pPr>
          </w:p>
          <w:p w14:paraId="569CDE3D" w14:textId="77777777" w:rsidR="0056236E" w:rsidRPr="008A2EA5" w:rsidRDefault="0056236E" w:rsidP="00A7355B">
            <w:pPr>
              <w:rPr>
                <w:rFonts w:cs="Times New Roman"/>
                <w:sz w:val="24"/>
                <w:szCs w:val="24"/>
              </w:rPr>
            </w:pPr>
            <w:r>
              <w:rPr>
                <w:rFonts w:cs="Times New Roman"/>
                <w:sz w:val="24"/>
                <w:szCs w:val="24"/>
              </w:rPr>
              <w:t>What are we going to do?</w:t>
            </w:r>
          </w:p>
          <w:p w14:paraId="5B06B083" w14:textId="77777777" w:rsidR="0056236E" w:rsidRDefault="0056236E" w:rsidP="0056236E">
            <w:pPr>
              <w:pStyle w:val="ListParagraph"/>
              <w:numPr>
                <w:ilvl w:val="0"/>
                <w:numId w:val="1"/>
              </w:numPr>
              <w:ind w:left="360"/>
              <w:rPr>
                <w:rFonts w:cs="Times New Roman"/>
                <w:sz w:val="24"/>
                <w:szCs w:val="24"/>
              </w:rPr>
            </w:pPr>
            <w:r>
              <w:rPr>
                <w:rFonts w:cs="Times New Roman"/>
                <w:sz w:val="24"/>
                <w:szCs w:val="24"/>
              </w:rPr>
              <w:t>From August 2024, all schools and settings will implement the components of the new BREAKTHROUGH curriculum.</w:t>
            </w:r>
          </w:p>
          <w:p w14:paraId="2AAE7013" w14:textId="77777777" w:rsidR="0056236E" w:rsidRDefault="0056236E" w:rsidP="0056236E">
            <w:pPr>
              <w:pStyle w:val="ListParagraph"/>
              <w:numPr>
                <w:ilvl w:val="0"/>
                <w:numId w:val="1"/>
              </w:numPr>
              <w:ind w:left="360"/>
              <w:rPr>
                <w:rFonts w:cs="Times New Roman"/>
                <w:sz w:val="24"/>
                <w:szCs w:val="24"/>
              </w:rPr>
            </w:pPr>
            <w:r>
              <w:rPr>
                <w:rFonts w:cs="Times New Roman"/>
                <w:sz w:val="24"/>
                <w:szCs w:val="24"/>
              </w:rPr>
              <w:t xml:space="preserve">Based on self-evaluation, </w:t>
            </w:r>
            <w:r w:rsidRPr="00D92FFE">
              <w:rPr>
                <w:rFonts w:cs="Times New Roman"/>
                <w:sz w:val="24"/>
                <w:szCs w:val="24"/>
              </w:rPr>
              <w:t>clusters</w:t>
            </w:r>
            <w:r>
              <w:rPr>
                <w:rFonts w:cs="Times New Roman"/>
                <w:sz w:val="24"/>
                <w:szCs w:val="24"/>
              </w:rPr>
              <w:t>/schools will determine the order of implementation over a maximum of 2 years, agreeing how much time to allocate to each subject.</w:t>
            </w:r>
          </w:p>
          <w:p w14:paraId="010E649E" w14:textId="77777777" w:rsidR="0056236E" w:rsidRDefault="0056236E" w:rsidP="0056236E">
            <w:pPr>
              <w:pStyle w:val="ListParagraph"/>
              <w:numPr>
                <w:ilvl w:val="0"/>
                <w:numId w:val="1"/>
              </w:numPr>
              <w:ind w:left="360"/>
              <w:rPr>
                <w:rFonts w:cs="Times New Roman"/>
                <w:sz w:val="24"/>
                <w:szCs w:val="24"/>
              </w:rPr>
            </w:pPr>
            <w:r>
              <w:rPr>
                <w:rFonts w:cs="Times New Roman"/>
                <w:sz w:val="24"/>
                <w:szCs w:val="24"/>
              </w:rPr>
              <w:t>Using the attached project plan, clusters/schools will ‘map out’ their implementation using the ‘Sprint’ approach.</w:t>
            </w:r>
          </w:p>
          <w:p w14:paraId="2036C177" w14:textId="77777777" w:rsidR="0056236E" w:rsidRDefault="0056236E" w:rsidP="0056236E">
            <w:pPr>
              <w:pStyle w:val="ListParagraph"/>
              <w:numPr>
                <w:ilvl w:val="0"/>
                <w:numId w:val="1"/>
              </w:numPr>
              <w:ind w:left="360"/>
              <w:rPr>
                <w:rFonts w:cs="Times New Roman"/>
                <w:sz w:val="24"/>
                <w:szCs w:val="24"/>
              </w:rPr>
            </w:pPr>
            <w:r>
              <w:rPr>
                <w:rFonts w:cs="Times New Roman"/>
                <w:sz w:val="24"/>
                <w:szCs w:val="24"/>
              </w:rPr>
              <w:t>For each Sprint, clusters/schools will adopt the attached subject implementation plans. Each plan sets out the essential ‘ingredients’ of implementation. Based on self-evaluation, clusters/schools will identify which ‘ingredients’ they are missing. The final ‘recipe’ will provide schools with a clear improvement plan for the individual subject area.</w:t>
            </w:r>
          </w:p>
          <w:p w14:paraId="6FA8B152" w14:textId="77777777" w:rsidR="0056236E" w:rsidRPr="008A2EA5" w:rsidRDefault="0056236E" w:rsidP="0056236E">
            <w:pPr>
              <w:pStyle w:val="ListParagraph"/>
              <w:numPr>
                <w:ilvl w:val="0"/>
                <w:numId w:val="1"/>
              </w:numPr>
              <w:ind w:left="360"/>
              <w:rPr>
                <w:rFonts w:cs="Times New Roman"/>
                <w:sz w:val="24"/>
                <w:szCs w:val="24"/>
              </w:rPr>
            </w:pPr>
            <w:r>
              <w:rPr>
                <w:rFonts w:cs="Times New Roman"/>
                <w:sz w:val="24"/>
                <w:szCs w:val="24"/>
              </w:rPr>
              <w:lastRenderedPageBreak/>
              <w:t xml:space="preserve">Clusters/schools will use the implementation plan and </w:t>
            </w:r>
            <w:r w:rsidRPr="002E580A">
              <w:rPr>
                <w:rFonts w:cs="Times New Roman"/>
                <w:i/>
                <w:iCs/>
                <w:sz w:val="24"/>
                <w:szCs w:val="24"/>
              </w:rPr>
              <w:t>#SBCway Pedagogy Team</w:t>
            </w:r>
            <w:r>
              <w:rPr>
                <w:rFonts w:cs="Times New Roman"/>
                <w:sz w:val="24"/>
                <w:szCs w:val="24"/>
              </w:rPr>
              <w:t xml:space="preserve"> content over the agreed Sprint period.</w:t>
            </w:r>
          </w:p>
        </w:tc>
        <w:tc>
          <w:tcPr>
            <w:tcW w:w="1417" w:type="dxa"/>
            <w:vMerge w:val="restart"/>
            <w:tcBorders>
              <w:bottom w:val="single" w:sz="4" w:space="0" w:color="auto"/>
            </w:tcBorders>
          </w:tcPr>
          <w:p w14:paraId="35A779E2" w14:textId="77777777" w:rsidR="0056236E" w:rsidRDefault="0056236E" w:rsidP="00A7355B">
            <w:pPr>
              <w:autoSpaceDE w:val="0"/>
              <w:autoSpaceDN w:val="0"/>
              <w:adjustRightInd w:val="0"/>
              <w:rPr>
                <w:rFonts w:cs="Times New Roman"/>
                <w:color w:val="FF0000"/>
                <w:sz w:val="24"/>
                <w:szCs w:val="24"/>
                <w:highlight w:val="yellow"/>
              </w:rPr>
            </w:pPr>
          </w:p>
          <w:p w14:paraId="74FBA24C" w14:textId="77777777" w:rsidR="0056236E" w:rsidRDefault="0056236E" w:rsidP="00A7355B">
            <w:pPr>
              <w:autoSpaceDE w:val="0"/>
              <w:autoSpaceDN w:val="0"/>
              <w:adjustRightInd w:val="0"/>
              <w:rPr>
                <w:rFonts w:cs="Times New Roman"/>
                <w:color w:val="FF0000"/>
                <w:sz w:val="24"/>
                <w:szCs w:val="24"/>
                <w:highlight w:val="yellow"/>
              </w:rPr>
            </w:pPr>
          </w:p>
          <w:p w14:paraId="748E3D96" w14:textId="77777777" w:rsidR="0056236E" w:rsidRDefault="0056236E" w:rsidP="00A7355B">
            <w:pPr>
              <w:autoSpaceDE w:val="0"/>
              <w:autoSpaceDN w:val="0"/>
              <w:adjustRightInd w:val="0"/>
              <w:rPr>
                <w:rFonts w:cs="Times New Roman"/>
                <w:color w:val="FF0000"/>
                <w:sz w:val="24"/>
                <w:szCs w:val="24"/>
                <w:highlight w:val="yellow"/>
              </w:rPr>
            </w:pPr>
          </w:p>
          <w:p w14:paraId="0FDD86A0" w14:textId="77777777" w:rsidR="0056236E" w:rsidRDefault="0056236E" w:rsidP="00A7355B">
            <w:pPr>
              <w:autoSpaceDE w:val="0"/>
              <w:autoSpaceDN w:val="0"/>
              <w:adjustRightInd w:val="0"/>
              <w:rPr>
                <w:rFonts w:cs="Times New Roman"/>
                <w:color w:val="FF0000"/>
                <w:sz w:val="24"/>
                <w:szCs w:val="24"/>
                <w:highlight w:val="yellow"/>
              </w:rPr>
            </w:pPr>
          </w:p>
          <w:p w14:paraId="40826797" w14:textId="77777777" w:rsidR="0056236E" w:rsidRPr="003B2DDD" w:rsidRDefault="0056236E" w:rsidP="00A7355B">
            <w:pPr>
              <w:autoSpaceDE w:val="0"/>
              <w:autoSpaceDN w:val="0"/>
              <w:adjustRightInd w:val="0"/>
              <w:rPr>
                <w:rFonts w:cs="Times New Roman"/>
                <w:sz w:val="24"/>
                <w:szCs w:val="24"/>
              </w:rPr>
            </w:pPr>
            <w:r w:rsidRPr="003B2DDD">
              <w:rPr>
                <w:rFonts w:cs="Times New Roman"/>
                <w:sz w:val="24"/>
                <w:szCs w:val="24"/>
              </w:rPr>
              <w:t>QIO</w:t>
            </w:r>
          </w:p>
          <w:p w14:paraId="65CCDFEC" w14:textId="77777777" w:rsidR="0056236E" w:rsidRPr="003B2DDD" w:rsidRDefault="0056236E" w:rsidP="00A7355B">
            <w:pPr>
              <w:autoSpaceDE w:val="0"/>
              <w:autoSpaceDN w:val="0"/>
              <w:adjustRightInd w:val="0"/>
              <w:rPr>
                <w:rFonts w:cs="Times New Roman"/>
                <w:sz w:val="24"/>
                <w:szCs w:val="24"/>
              </w:rPr>
            </w:pPr>
          </w:p>
          <w:p w14:paraId="7FB7594A" w14:textId="77777777" w:rsidR="0056236E" w:rsidRPr="003B2DDD" w:rsidRDefault="0056236E" w:rsidP="00A7355B">
            <w:pPr>
              <w:autoSpaceDE w:val="0"/>
              <w:autoSpaceDN w:val="0"/>
              <w:adjustRightInd w:val="0"/>
              <w:rPr>
                <w:rFonts w:cs="Times New Roman"/>
                <w:sz w:val="24"/>
                <w:szCs w:val="24"/>
              </w:rPr>
            </w:pPr>
            <w:r w:rsidRPr="003B2DDD">
              <w:rPr>
                <w:rFonts w:cs="Times New Roman"/>
                <w:sz w:val="24"/>
                <w:szCs w:val="24"/>
              </w:rPr>
              <w:t>Cluster Leads</w:t>
            </w:r>
          </w:p>
          <w:p w14:paraId="37E9760D" w14:textId="77777777" w:rsidR="0056236E" w:rsidRPr="003B2DDD" w:rsidRDefault="0056236E" w:rsidP="00A7355B">
            <w:pPr>
              <w:autoSpaceDE w:val="0"/>
              <w:autoSpaceDN w:val="0"/>
              <w:adjustRightInd w:val="0"/>
              <w:rPr>
                <w:rFonts w:cs="Times New Roman"/>
                <w:sz w:val="24"/>
                <w:szCs w:val="24"/>
              </w:rPr>
            </w:pPr>
          </w:p>
          <w:p w14:paraId="1262A877" w14:textId="77777777" w:rsidR="0056236E" w:rsidRDefault="0056236E" w:rsidP="00A7355B">
            <w:pPr>
              <w:autoSpaceDE w:val="0"/>
              <w:autoSpaceDN w:val="0"/>
              <w:adjustRightInd w:val="0"/>
              <w:rPr>
                <w:rFonts w:cs="Times New Roman"/>
                <w:sz w:val="24"/>
                <w:szCs w:val="24"/>
              </w:rPr>
            </w:pPr>
            <w:r w:rsidRPr="003B2DDD">
              <w:rPr>
                <w:rFonts w:cs="Times New Roman"/>
                <w:sz w:val="24"/>
                <w:szCs w:val="24"/>
              </w:rPr>
              <w:t>All HTs</w:t>
            </w:r>
          </w:p>
          <w:p w14:paraId="6DE5AB9A" w14:textId="77777777" w:rsidR="0056236E" w:rsidRDefault="0056236E" w:rsidP="00A7355B">
            <w:pPr>
              <w:autoSpaceDE w:val="0"/>
              <w:autoSpaceDN w:val="0"/>
              <w:adjustRightInd w:val="0"/>
              <w:rPr>
                <w:rFonts w:cs="Times New Roman"/>
                <w:sz w:val="24"/>
                <w:szCs w:val="24"/>
              </w:rPr>
            </w:pPr>
          </w:p>
          <w:p w14:paraId="1EF53300" w14:textId="77777777" w:rsidR="0056236E" w:rsidRPr="003B2DDD" w:rsidRDefault="0056236E" w:rsidP="00A7355B">
            <w:pPr>
              <w:autoSpaceDE w:val="0"/>
              <w:autoSpaceDN w:val="0"/>
              <w:adjustRightInd w:val="0"/>
              <w:rPr>
                <w:rFonts w:cs="Times New Roman"/>
                <w:sz w:val="24"/>
                <w:szCs w:val="24"/>
              </w:rPr>
            </w:pPr>
            <w:r>
              <w:rPr>
                <w:rFonts w:cs="Times New Roman"/>
                <w:sz w:val="24"/>
                <w:szCs w:val="24"/>
              </w:rPr>
              <w:t>Designated SLT</w:t>
            </w:r>
          </w:p>
          <w:p w14:paraId="3FB24ACF" w14:textId="77777777" w:rsidR="0056236E" w:rsidRPr="003B2DDD" w:rsidRDefault="0056236E" w:rsidP="00A7355B">
            <w:pPr>
              <w:autoSpaceDE w:val="0"/>
              <w:autoSpaceDN w:val="0"/>
              <w:adjustRightInd w:val="0"/>
              <w:rPr>
                <w:rFonts w:cs="Times New Roman"/>
                <w:sz w:val="24"/>
                <w:szCs w:val="24"/>
              </w:rPr>
            </w:pPr>
          </w:p>
          <w:p w14:paraId="35ECCFCD" w14:textId="77777777" w:rsidR="0056236E" w:rsidRPr="008A2EA5" w:rsidRDefault="0056236E" w:rsidP="00A7355B">
            <w:pPr>
              <w:autoSpaceDE w:val="0"/>
              <w:autoSpaceDN w:val="0"/>
              <w:adjustRightInd w:val="0"/>
              <w:rPr>
                <w:rFonts w:cs="Times New Roman"/>
                <w:color w:val="FF0000"/>
                <w:sz w:val="24"/>
                <w:szCs w:val="24"/>
                <w:highlight w:val="yellow"/>
              </w:rPr>
            </w:pPr>
            <w:r w:rsidRPr="003B2DDD">
              <w:rPr>
                <w:rFonts w:cs="Times New Roman"/>
                <w:sz w:val="24"/>
                <w:szCs w:val="24"/>
              </w:rPr>
              <w:t>All School staff</w:t>
            </w:r>
          </w:p>
        </w:tc>
        <w:tc>
          <w:tcPr>
            <w:tcW w:w="1276" w:type="dxa"/>
            <w:vMerge w:val="restart"/>
            <w:tcBorders>
              <w:bottom w:val="single" w:sz="4" w:space="0" w:color="auto"/>
            </w:tcBorders>
          </w:tcPr>
          <w:p w14:paraId="58ECB4D4" w14:textId="77777777" w:rsidR="0056236E" w:rsidRDefault="0056236E" w:rsidP="00A7355B">
            <w:pPr>
              <w:autoSpaceDE w:val="0"/>
              <w:autoSpaceDN w:val="0"/>
              <w:adjustRightInd w:val="0"/>
              <w:rPr>
                <w:rFonts w:cs="Times New Roman"/>
                <w:sz w:val="24"/>
                <w:szCs w:val="24"/>
                <w:highlight w:val="yellow"/>
              </w:rPr>
            </w:pPr>
          </w:p>
          <w:p w14:paraId="0BE1FC31" w14:textId="77777777" w:rsidR="0056236E" w:rsidRPr="00C833CF" w:rsidRDefault="0056236E" w:rsidP="00A7355B">
            <w:pPr>
              <w:autoSpaceDE w:val="0"/>
              <w:autoSpaceDN w:val="0"/>
              <w:adjustRightInd w:val="0"/>
              <w:rPr>
                <w:rFonts w:cs="Times New Roman"/>
                <w:bCs/>
                <w:sz w:val="24"/>
                <w:szCs w:val="24"/>
              </w:rPr>
            </w:pPr>
            <w:r w:rsidRPr="00C833CF">
              <w:rPr>
                <w:rFonts w:cs="Times New Roman"/>
                <w:bCs/>
                <w:sz w:val="24"/>
                <w:szCs w:val="24"/>
              </w:rPr>
              <w:t>Start = August 2024</w:t>
            </w:r>
          </w:p>
          <w:p w14:paraId="779488BD" w14:textId="77777777" w:rsidR="0056236E" w:rsidRPr="00C833CF" w:rsidRDefault="0056236E" w:rsidP="00A7355B">
            <w:pPr>
              <w:autoSpaceDE w:val="0"/>
              <w:autoSpaceDN w:val="0"/>
              <w:adjustRightInd w:val="0"/>
              <w:rPr>
                <w:rFonts w:cs="Times New Roman"/>
                <w:bCs/>
                <w:sz w:val="24"/>
                <w:szCs w:val="24"/>
              </w:rPr>
            </w:pPr>
          </w:p>
          <w:p w14:paraId="184EA98F" w14:textId="77777777" w:rsidR="0056236E" w:rsidRPr="00C833CF" w:rsidRDefault="0056236E" w:rsidP="00A7355B">
            <w:pPr>
              <w:autoSpaceDE w:val="0"/>
              <w:autoSpaceDN w:val="0"/>
              <w:adjustRightInd w:val="0"/>
              <w:rPr>
                <w:rFonts w:cs="Times New Roman"/>
                <w:bCs/>
                <w:sz w:val="24"/>
                <w:szCs w:val="24"/>
              </w:rPr>
            </w:pPr>
            <w:r w:rsidRPr="00C833CF">
              <w:rPr>
                <w:rFonts w:cs="Times New Roman"/>
                <w:bCs/>
                <w:sz w:val="24"/>
                <w:szCs w:val="24"/>
              </w:rPr>
              <w:t>Final deadline = August 2026</w:t>
            </w:r>
          </w:p>
          <w:p w14:paraId="1CCB7FD5" w14:textId="77777777" w:rsidR="0056236E" w:rsidRPr="00C833CF" w:rsidRDefault="0056236E" w:rsidP="00A7355B">
            <w:pPr>
              <w:autoSpaceDE w:val="0"/>
              <w:autoSpaceDN w:val="0"/>
              <w:adjustRightInd w:val="0"/>
              <w:rPr>
                <w:rFonts w:cs="Times New Roman"/>
                <w:bCs/>
                <w:sz w:val="24"/>
                <w:szCs w:val="24"/>
              </w:rPr>
            </w:pPr>
          </w:p>
          <w:p w14:paraId="45F3E0A6" w14:textId="77777777" w:rsidR="0056236E" w:rsidRDefault="0056236E" w:rsidP="00A7355B">
            <w:pPr>
              <w:autoSpaceDE w:val="0"/>
              <w:autoSpaceDN w:val="0"/>
              <w:adjustRightInd w:val="0"/>
              <w:rPr>
                <w:rFonts w:cs="Times New Roman"/>
                <w:bCs/>
                <w:sz w:val="24"/>
                <w:szCs w:val="24"/>
              </w:rPr>
            </w:pPr>
            <w:r w:rsidRPr="00C833CF">
              <w:rPr>
                <w:rFonts w:cs="Times New Roman"/>
                <w:bCs/>
                <w:sz w:val="24"/>
                <w:szCs w:val="24"/>
              </w:rPr>
              <w:t>Implementation cycle = 10 sprints of 6 weeks</w:t>
            </w:r>
          </w:p>
          <w:p w14:paraId="37FE2B14" w14:textId="77777777" w:rsidR="0056236E" w:rsidRDefault="0056236E" w:rsidP="00A7355B">
            <w:pPr>
              <w:autoSpaceDE w:val="0"/>
              <w:autoSpaceDN w:val="0"/>
              <w:adjustRightInd w:val="0"/>
              <w:rPr>
                <w:rFonts w:cs="Times New Roman"/>
                <w:bCs/>
                <w:sz w:val="24"/>
                <w:szCs w:val="24"/>
              </w:rPr>
            </w:pPr>
          </w:p>
          <w:p w14:paraId="2CC771E3" w14:textId="77777777" w:rsidR="0056236E" w:rsidRPr="008A2EA5" w:rsidRDefault="0056236E" w:rsidP="00A7355B">
            <w:pPr>
              <w:autoSpaceDE w:val="0"/>
              <w:autoSpaceDN w:val="0"/>
              <w:adjustRightInd w:val="0"/>
              <w:rPr>
                <w:rFonts w:cs="Times New Roman"/>
                <w:sz w:val="24"/>
                <w:szCs w:val="24"/>
                <w:highlight w:val="yellow"/>
              </w:rPr>
            </w:pPr>
            <w:r>
              <w:rPr>
                <w:rFonts w:cs="Times New Roman"/>
                <w:bCs/>
                <w:sz w:val="24"/>
                <w:szCs w:val="24"/>
              </w:rPr>
              <w:t>WTA hours set according to ‘Implemen</w:t>
            </w:r>
            <w:r>
              <w:rPr>
                <w:rFonts w:cs="Times New Roman"/>
                <w:bCs/>
                <w:sz w:val="24"/>
                <w:szCs w:val="24"/>
              </w:rPr>
              <w:lastRenderedPageBreak/>
              <w:t>tation plan’ ingredients</w:t>
            </w:r>
          </w:p>
        </w:tc>
        <w:tc>
          <w:tcPr>
            <w:tcW w:w="4848" w:type="dxa"/>
            <w:vMerge w:val="restart"/>
            <w:tcBorders>
              <w:bottom w:val="single" w:sz="4" w:space="0" w:color="auto"/>
            </w:tcBorders>
          </w:tcPr>
          <w:p w14:paraId="7A68E036" w14:textId="77777777" w:rsidR="0056236E" w:rsidRPr="005167FF" w:rsidRDefault="0056236E" w:rsidP="00A7355B">
            <w:pPr>
              <w:rPr>
                <w:b/>
                <w:bCs/>
              </w:rPr>
            </w:pPr>
            <w:r w:rsidRPr="005167FF">
              <w:rPr>
                <w:b/>
                <w:bCs/>
              </w:rPr>
              <w:lastRenderedPageBreak/>
              <w:t>Outcome measure</w:t>
            </w:r>
            <w:r>
              <w:rPr>
                <w:b/>
                <w:bCs/>
              </w:rPr>
              <w:t>s</w:t>
            </w:r>
          </w:p>
          <w:p w14:paraId="246E7426" w14:textId="77777777" w:rsidR="0056236E" w:rsidRDefault="0056236E" w:rsidP="00A7355B">
            <w:r>
              <w:t>By August 2026, all school and settings have implemented and are using the full #SBCway BREAKTHROUGH curriculum for Literacy, Numeracy and H&amp;WB.</w:t>
            </w:r>
          </w:p>
          <w:p w14:paraId="3C6AAB73" w14:textId="77777777" w:rsidR="0056236E" w:rsidRPr="005167FF" w:rsidRDefault="0056236E" w:rsidP="00A7355B">
            <w:pPr>
              <w:rPr>
                <w:rFonts w:cs="Times New Roman"/>
                <w:sz w:val="24"/>
                <w:szCs w:val="24"/>
              </w:rPr>
            </w:pPr>
            <w:r>
              <w:rPr>
                <w:rFonts w:cs="Times New Roman"/>
                <w:sz w:val="24"/>
                <w:szCs w:val="24"/>
              </w:rPr>
              <w:t>Reported pupil attainment for each subject area will support evidence of impact.</w:t>
            </w:r>
          </w:p>
          <w:p w14:paraId="634025DB" w14:textId="77777777" w:rsidR="0056236E" w:rsidRDefault="0056236E" w:rsidP="00A7355B">
            <w:pPr>
              <w:rPr>
                <w:rFonts w:cs="Times New Roman"/>
                <w:sz w:val="24"/>
                <w:szCs w:val="24"/>
              </w:rPr>
            </w:pPr>
            <w:r>
              <w:rPr>
                <w:rFonts w:cs="Times New Roman"/>
                <w:sz w:val="24"/>
                <w:szCs w:val="24"/>
              </w:rPr>
              <w:t>Audits of school / staff confidence for each subject area will support evidence of impact.</w:t>
            </w:r>
          </w:p>
          <w:p w14:paraId="2EF91C8D" w14:textId="77777777" w:rsidR="0056236E" w:rsidRDefault="0056236E" w:rsidP="00A7355B"/>
          <w:p w14:paraId="25C90678" w14:textId="77777777" w:rsidR="0056236E" w:rsidRPr="005167FF" w:rsidRDefault="0056236E" w:rsidP="00A7355B">
            <w:pPr>
              <w:rPr>
                <w:b/>
                <w:bCs/>
              </w:rPr>
            </w:pPr>
            <w:r w:rsidRPr="005167FF">
              <w:rPr>
                <w:b/>
                <w:bCs/>
              </w:rPr>
              <w:t>Process measures</w:t>
            </w:r>
          </w:p>
          <w:p w14:paraId="2C09FABE" w14:textId="77777777" w:rsidR="0056236E" w:rsidRDefault="0056236E" w:rsidP="00A7355B">
            <w:r>
              <w:t>Schools and settings will be able to evidence implementation of the 4-part curriculum:</w:t>
            </w:r>
          </w:p>
          <w:p w14:paraId="15E51A00" w14:textId="77777777" w:rsidR="0056236E" w:rsidRDefault="0056236E" w:rsidP="0056236E">
            <w:pPr>
              <w:pStyle w:val="ListParagraph"/>
              <w:numPr>
                <w:ilvl w:val="0"/>
                <w:numId w:val="16"/>
              </w:numPr>
            </w:pPr>
            <w:r>
              <w:t>Methodology</w:t>
            </w:r>
          </w:p>
          <w:p w14:paraId="112336B6" w14:textId="77777777" w:rsidR="0056236E" w:rsidRDefault="0056236E" w:rsidP="0056236E">
            <w:pPr>
              <w:pStyle w:val="ListParagraph"/>
              <w:numPr>
                <w:ilvl w:val="0"/>
                <w:numId w:val="16"/>
              </w:numPr>
            </w:pPr>
            <w:r>
              <w:t>Pathways</w:t>
            </w:r>
          </w:p>
          <w:p w14:paraId="0EF6AD40" w14:textId="77777777" w:rsidR="0056236E" w:rsidRDefault="0056236E" w:rsidP="0056236E">
            <w:pPr>
              <w:pStyle w:val="ListParagraph"/>
              <w:numPr>
                <w:ilvl w:val="0"/>
                <w:numId w:val="16"/>
              </w:numPr>
            </w:pPr>
            <w:r>
              <w:t>Assessment approaches</w:t>
            </w:r>
          </w:p>
          <w:p w14:paraId="28612E84" w14:textId="77777777" w:rsidR="0056236E" w:rsidRPr="005167FF" w:rsidRDefault="0056236E" w:rsidP="0056236E">
            <w:pPr>
              <w:pStyle w:val="ListParagraph"/>
              <w:numPr>
                <w:ilvl w:val="0"/>
                <w:numId w:val="16"/>
              </w:numPr>
            </w:pPr>
            <w:r>
              <w:t>Structure / Delivery</w:t>
            </w:r>
          </w:p>
          <w:p w14:paraId="3342559F" w14:textId="77777777" w:rsidR="0056236E" w:rsidRDefault="0056236E" w:rsidP="00A7355B">
            <w:pPr>
              <w:rPr>
                <w:rFonts w:cs="Times New Roman"/>
                <w:sz w:val="24"/>
                <w:szCs w:val="24"/>
              </w:rPr>
            </w:pPr>
            <w:r>
              <w:rPr>
                <w:rFonts w:cs="Times New Roman"/>
                <w:sz w:val="24"/>
                <w:szCs w:val="24"/>
              </w:rPr>
              <w:t xml:space="preserve">Clusters / schools will evidence action against the #SBCway ‘implementation plans’ for each curriculum </w:t>
            </w:r>
            <w:proofErr w:type="gramStart"/>
            <w:r>
              <w:rPr>
                <w:rFonts w:cs="Times New Roman"/>
                <w:sz w:val="24"/>
                <w:szCs w:val="24"/>
              </w:rPr>
              <w:t>subject;</w:t>
            </w:r>
            <w:proofErr w:type="gramEnd"/>
            <w:r>
              <w:rPr>
                <w:rFonts w:cs="Times New Roman"/>
                <w:sz w:val="24"/>
                <w:szCs w:val="24"/>
              </w:rPr>
              <w:t xml:space="preserve"> Listening &amp; Talking, Reading, Writing, Numeracy &amp; Maths, H&amp;WB.</w:t>
            </w:r>
          </w:p>
          <w:p w14:paraId="12DB7C2C" w14:textId="77777777" w:rsidR="0056236E" w:rsidRDefault="0056236E" w:rsidP="00A7355B">
            <w:pPr>
              <w:rPr>
                <w:rFonts w:cs="Times New Roman"/>
                <w:sz w:val="24"/>
                <w:szCs w:val="24"/>
              </w:rPr>
            </w:pPr>
            <w:r>
              <w:rPr>
                <w:rFonts w:cs="Times New Roman"/>
                <w:sz w:val="24"/>
                <w:szCs w:val="24"/>
              </w:rPr>
              <w:lastRenderedPageBreak/>
              <w:t xml:space="preserve">Clusters / schools will evidence action against the #SBCway STEM </w:t>
            </w:r>
            <w:r w:rsidRPr="00C026FD">
              <w:rPr>
                <w:rFonts w:cs="Times New Roman"/>
                <w:i/>
                <w:iCs/>
                <w:sz w:val="24"/>
                <w:szCs w:val="24"/>
              </w:rPr>
              <w:t>engagement</w:t>
            </w:r>
            <w:r>
              <w:rPr>
                <w:rFonts w:cs="Times New Roman"/>
                <w:sz w:val="24"/>
                <w:szCs w:val="24"/>
              </w:rPr>
              <w:t xml:space="preserve"> plan.</w:t>
            </w:r>
          </w:p>
          <w:p w14:paraId="09375B6F" w14:textId="77777777" w:rsidR="0056236E" w:rsidRDefault="0056236E" w:rsidP="00A7355B">
            <w:pPr>
              <w:rPr>
                <w:rFonts w:cs="Times New Roman"/>
                <w:sz w:val="24"/>
                <w:szCs w:val="24"/>
              </w:rPr>
            </w:pPr>
          </w:p>
          <w:p w14:paraId="2BBB74B0" w14:textId="77777777" w:rsidR="0056236E" w:rsidRPr="008A2EA5" w:rsidRDefault="0056236E" w:rsidP="00A7355B">
            <w:pPr>
              <w:rPr>
                <w:rFonts w:cs="Times New Roman"/>
                <w:sz w:val="24"/>
                <w:szCs w:val="24"/>
              </w:rPr>
            </w:pPr>
          </w:p>
        </w:tc>
        <w:tc>
          <w:tcPr>
            <w:tcW w:w="1276" w:type="dxa"/>
            <w:vMerge w:val="restart"/>
            <w:tcBorders>
              <w:bottom w:val="single" w:sz="4" w:space="0" w:color="auto"/>
            </w:tcBorders>
            <w:vAlign w:val="center"/>
          </w:tcPr>
          <w:p w14:paraId="517842BA" w14:textId="77777777" w:rsidR="0056236E" w:rsidRDefault="0056236E" w:rsidP="00A7355B">
            <w:pPr>
              <w:rPr>
                <w:rFonts w:cs="Times New Roman"/>
                <w:sz w:val="24"/>
                <w:szCs w:val="24"/>
              </w:rPr>
            </w:pPr>
            <w:r>
              <w:rPr>
                <w:rFonts w:cs="Times New Roman"/>
                <w:sz w:val="24"/>
                <w:szCs w:val="24"/>
              </w:rPr>
              <w:lastRenderedPageBreak/>
              <w:t>Check-in 1</w:t>
            </w:r>
          </w:p>
          <w:p w14:paraId="0DA4BBA8" w14:textId="77777777" w:rsidR="0056236E" w:rsidRDefault="0056236E" w:rsidP="00A7355B">
            <w:pPr>
              <w:rPr>
                <w:rFonts w:cs="Times New Roman"/>
                <w:sz w:val="24"/>
                <w:szCs w:val="24"/>
              </w:rPr>
            </w:pPr>
            <w:r>
              <w:rPr>
                <w:rFonts w:cs="Times New Roman"/>
                <w:sz w:val="24"/>
                <w:szCs w:val="24"/>
              </w:rPr>
              <w:t>Oct 2024</w:t>
            </w:r>
          </w:p>
          <w:p w14:paraId="03BFC698" w14:textId="77777777" w:rsidR="0056236E" w:rsidRDefault="0056236E" w:rsidP="00A7355B">
            <w:pPr>
              <w:rPr>
                <w:rFonts w:cs="Times New Roman"/>
                <w:sz w:val="24"/>
                <w:szCs w:val="24"/>
              </w:rPr>
            </w:pPr>
          </w:p>
          <w:p w14:paraId="6F326F49" w14:textId="77777777" w:rsidR="0056236E" w:rsidRDefault="0056236E" w:rsidP="00A7355B">
            <w:pPr>
              <w:rPr>
                <w:rFonts w:cs="Times New Roman"/>
                <w:sz w:val="24"/>
                <w:szCs w:val="24"/>
              </w:rPr>
            </w:pPr>
            <w:r>
              <w:rPr>
                <w:rFonts w:cs="Times New Roman"/>
                <w:sz w:val="24"/>
                <w:szCs w:val="24"/>
              </w:rPr>
              <w:t>Check-in 2</w:t>
            </w:r>
          </w:p>
          <w:p w14:paraId="7CE43AF4" w14:textId="77777777" w:rsidR="0056236E" w:rsidRDefault="0056236E" w:rsidP="00A7355B">
            <w:pPr>
              <w:rPr>
                <w:rFonts w:cs="Times New Roman"/>
                <w:sz w:val="24"/>
                <w:szCs w:val="24"/>
              </w:rPr>
            </w:pPr>
            <w:r>
              <w:rPr>
                <w:rFonts w:cs="Times New Roman"/>
                <w:sz w:val="24"/>
                <w:szCs w:val="24"/>
              </w:rPr>
              <w:t>Dec 2025</w:t>
            </w:r>
          </w:p>
          <w:p w14:paraId="5AB69129" w14:textId="77777777" w:rsidR="0056236E" w:rsidRDefault="0056236E" w:rsidP="00A7355B">
            <w:pPr>
              <w:rPr>
                <w:rFonts w:cs="Times New Roman"/>
                <w:sz w:val="24"/>
                <w:szCs w:val="24"/>
              </w:rPr>
            </w:pPr>
          </w:p>
          <w:p w14:paraId="28EBA8BD" w14:textId="77777777" w:rsidR="0056236E" w:rsidRDefault="0056236E" w:rsidP="00A7355B">
            <w:pPr>
              <w:rPr>
                <w:rFonts w:cs="Times New Roman"/>
                <w:sz w:val="24"/>
                <w:szCs w:val="24"/>
              </w:rPr>
            </w:pPr>
            <w:r>
              <w:rPr>
                <w:rFonts w:cs="Times New Roman"/>
                <w:sz w:val="24"/>
                <w:szCs w:val="24"/>
              </w:rPr>
              <w:t>Check-in 3</w:t>
            </w:r>
          </w:p>
          <w:p w14:paraId="73B52224" w14:textId="77777777" w:rsidR="0056236E" w:rsidRDefault="0056236E" w:rsidP="00A7355B">
            <w:pPr>
              <w:rPr>
                <w:rFonts w:cs="Times New Roman"/>
                <w:sz w:val="24"/>
                <w:szCs w:val="24"/>
              </w:rPr>
            </w:pPr>
            <w:r>
              <w:rPr>
                <w:rFonts w:cs="Times New Roman"/>
                <w:sz w:val="24"/>
                <w:szCs w:val="24"/>
              </w:rPr>
              <w:t>Feb 2025</w:t>
            </w:r>
          </w:p>
          <w:p w14:paraId="06EBA3DC" w14:textId="77777777" w:rsidR="0056236E" w:rsidRDefault="0056236E" w:rsidP="00A7355B">
            <w:pPr>
              <w:rPr>
                <w:rFonts w:cs="Times New Roman"/>
                <w:sz w:val="24"/>
                <w:szCs w:val="24"/>
              </w:rPr>
            </w:pPr>
          </w:p>
          <w:p w14:paraId="18F9EE3D" w14:textId="77777777" w:rsidR="0056236E" w:rsidRDefault="0056236E" w:rsidP="00A7355B">
            <w:pPr>
              <w:rPr>
                <w:rFonts w:cs="Times New Roman"/>
                <w:sz w:val="24"/>
                <w:szCs w:val="24"/>
              </w:rPr>
            </w:pPr>
            <w:r>
              <w:rPr>
                <w:rFonts w:cs="Times New Roman"/>
                <w:sz w:val="24"/>
                <w:szCs w:val="24"/>
              </w:rPr>
              <w:t>Check-in 4</w:t>
            </w:r>
          </w:p>
          <w:p w14:paraId="4735604B" w14:textId="77777777" w:rsidR="0056236E" w:rsidRDefault="0056236E" w:rsidP="00A7355B">
            <w:pPr>
              <w:rPr>
                <w:rFonts w:cs="Times New Roman"/>
                <w:sz w:val="24"/>
                <w:szCs w:val="24"/>
              </w:rPr>
            </w:pPr>
            <w:r>
              <w:rPr>
                <w:rFonts w:cs="Times New Roman"/>
                <w:sz w:val="24"/>
                <w:szCs w:val="24"/>
              </w:rPr>
              <w:t>Apr 2025</w:t>
            </w:r>
          </w:p>
          <w:p w14:paraId="65BBF7AF" w14:textId="77777777" w:rsidR="0056236E" w:rsidRDefault="0056236E" w:rsidP="00A7355B">
            <w:pPr>
              <w:rPr>
                <w:rFonts w:cs="Times New Roman"/>
                <w:sz w:val="24"/>
                <w:szCs w:val="24"/>
              </w:rPr>
            </w:pPr>
          </w:p>
          <w:p w14:paraId="7719D7A0" w14:textId="77777777" w:rsidR="0056236E" w:rsidRDefault="0056236E" w:rsidP="00A7355B">
            <w:pPr>
              <w:rPr>
                <w:rFonts w:cs="Times New Roman"/>
                <w:sz w:val="24"/>
                <w:szCs w:val="24"/>
              </w:rPr>
            </w:pPr>
            <w:r>
              <w:rPr>
                <w:rFonts w:cs="Times New Roman"/>
                <w:sz w:val="24"/>
                <w:szCs w:val="24"/>
              </w:rPr>
              <w:t>Check-in 5</w:t>
            </w:r>
          </w:p>
          <w:p w14:paraId="35721A46" w14:textId="77777777" w:rsidR="0056236E" w:rsidRDefault="0056236E" w:rsidP="00A7355B">
            <w:pPr>
              <w:rPr>
                <w:rFonts w:cs="Times New Roman"/>
                <w:sz w:val="24"/>
                <w:szCs w:val="24"/>
              </w:rPr>
            </w:pPr>
            <w:r>
              <w:rPr>
                <w:rFonts w:cs="Times New Roman"/>
                <w:sz w:val="24"/>
                <w:szCs w:val="24"/>
              </w:rPr>
              <w:t>Jun 2025</w:t>
            </w:r>
          </w:p>
          <w:p w14:paraId="7566C0B9" w14:textId="77777777" w:rsidR="0056236E" w:rsidRDefault="0056236E" w:rsidP="00A7355B">
            <w:pPr>
              <w:rPr>
                <w:rFonts w:cs="Times New Roman"/>
                <w:sz w:val="24"/>
                <w:szCs w:val="24"/>
              </w:rPr>
            </w:pPr>
          </w:p>
          <w:p w14:paraId="01FC7C7C" w14:textId="77777777" w:rsidR="0056236E" w:rsidRDefault="0056236E" w:rsidP="00A7355B">
            <w:pPr>
              <w:rPr>
                <w:rFonts w:cs="Times New Roman"/>
                <w:sz w:val="24"/>
                <w:szCs w:val="24"/>
              </w:rPr>
            </w:pPr>
            <w:r>
              <w:rPr>
                <w:rFonts w:cs="Times New Roman"/>
                <w:sz w:val="24"/>
                <w:szCs w:val="24"/>
              </w:rPr>
              <w:t>Check-in 6</w:t>
            </w:r>
          </w:p>
          <w:p w14:paraId="4E405D83" w14:textId="77777777" w:rsidR="0056236E" w:rsidRDefault="0056236E" w:rsidP="00A7355B">
            <w:pPr>
              <w:rPr>
                <w:rFonts w:cs="Times New Roman"/>
                <w:sz w:val="24"/>
                <w:szCs w:val="24"/>
              </w:rPr>
            </w:pPr>
            <w:r>
              <w:rPr>
                <w:rFonts w:cs="Times New Roman"/>
                <w:sz w:val="24"/>
                <w:szCs w:val="24"/>
              </w:rPr>
              <w:t>Oct 2025</w:t>
            </w:r>
          </w:p>
          <w:p w14:paraId="16505AD6" w14:textId="77777777" w:rsidR="0056236E" w:rsidRDefault="0056236E" w:rsidP="00A7355B">
            <w:pPr>
              <w:rPr>
                <w:rFonts w:cs="Times New Roman"/>
                <w:sz w:val="24"/>
                <w:szCs w:val="24"/>
              </w:rPr>
            </w:pPr>
          </w:p>
          <w:p w14:paraId="23B991F8" w14:textId="77777777" w:rsidR="0056236E" w:rsidRDefault="0056236E" w:rsidP="00A7355B">
            <w:pPr>
              <w:rPr>
                <w:rFonts w:cs="Times New Roman"/>
                <w:sz w:val="24"/>
                <w:szCs w:val="24"/>
              </w:rPr>
            </w:pPr>
            <w:r>
              <w:rPr>
                <w:rFonts w:cs="Times New Roman"/>
                <w:sz w:val="24"/>
                <w:szCs w:val="24"/>
              </w:rPr>
              <w:t>Check-in 7</w:t>
            </w:r>
          </w:p>
          <w:p w14:paraId="2121A2D9" w14:textId="77777777" w:rsidR="0056236E" w:rsidRDefault="0056236E" w:rsidP="00A7355B">
            <w:pPr>
              <w:rPr>
                <w:rFonts w:cs="Times New Roman"/>
                <w:sz w:val="24"/>
                <w:szCs w:val="24"/>
              </w:rPr>
            </w:pPr>
            <w:r>
              <w:rPr>
                <w:rFonts w:cs="Times New Roman"/>
                <w:sz w:val="24"/>
                <w:szCs w:val="24"/>
              </w:rPr>
              <w:t>Dec 2025</w:t>
            </w:r>
          </w:p>
          <w:p w14:paraId="22712AD0" w14:textId="77777777" w:rsidR="0056236E" w:rsidRDefault="0056236E" w:rsidP="00A7355B">
            <w:pPr>
              <w:rPr>
                <w:rFonts w:cs="Times New Roman"/>
                <w:sz w:val="24"/>
                <w:szCs w:val="24"/>
              </w:rPr>
            </w:pPr>
          </w:p>
          <w:p w14:paraId="6A842814" w14:textId="77777777" w:rsidR="0056236E" w:rsidRDefault="0056236E" w:rsidP="00A7355B">
            <w:pPr>
              <w:rPr>
                <w:rFonts w:cs="Times New Roman"/>
                <w:sz w:val="24"/>
                <w:szCs w:val="24"/>
              </w:rPr>
            </w:pPr>
            <w:r>
              <w:rPr>
                <w:rFonts w:cs="Times New Roman"/>
                <w:sz w:val="24"/>
                <w:szCs w:val="24"/>
              </w:rPr>
              <w:lastRenderedPageBreak/>
              <w:t>Check-in 8</w:t>
            </w:r>
          </w:p>
          <w:p w14:paraId="6B028225" w14:textId="77777777" w:rsidR="0056236E" w:rsidRDefault="0056236E" w:rsidP="00A7355B">
            <w:pPr>
              <w:rPr>
                <w:rFonts w:cs="Times New Roman"/>
                <w:sz w:val="24"/>
                <w:szCs w:val="24"/>
              </w:rPr>
            </w:pPr>
            <w:r>
              <w:rPr>
                <w:rFonts w:cs="Times New Roman"/>
                <w:sz w:val="24"/>
                <w:szCs w:val="24"/>
              </w:rPr>
              <w:t>Feb 2026</w:t>
            </w:r>
          </w:p>
          <w:p w14:paraId="5A47C172" w14:textId="77777777" w:rsidR="0056236E" w:rsidRDefault="0056236E" w:rsidP="00A7355B">
            <w:pPr>
              <w:rPr>
                <w:rFonts w:cs="Times New Roman"/>
                <w:sz w:val="24"/>
                <w:szCs w:val="24"/>
              </w:rPr>
            </w:pPr>
          </w:p>
          <w:p w14:paraId="0DD523EF" w14:textId="77777777" w:rsidR="0056236E" w:rsidRDefault="0056236E" w:rsidP="00A7355B">
            <w:pPr>
              <w:rPr>
                <w:rFonts w:cs="Times New Roman"/>
                <w:sz w:val="24"/>
                <w:szCs w:val="24"/>
              </w:rPr>
            </w:pPr>
            <w:r>
              <w:rPr>
                <w:rFonts w:cs="Times New Roman"/>
                <w:sz w:val="24"/>
                <w:szCs w:val="24"/>
              </w:rPr>
              <w:t>Check-in 9</w:t>
            </w:r>
          </w:p>
          <w:p w14:paraId="44D0426B" w14:textId="77777777" w:rsidR="0056236E" w:rsidRDefault="0056236E" w:rsidP="00A7355B">
            <w:pPr>
              <w:rPr>
                <w:rFonts w:cs="Times New Roman"/>
                <w:sz w:val="24"/>
                <w:szCs w:val="24"/>
              </w:rPr>
            </w:pPr>
            <w:r>
              <w:rPr>
                <w:rFonts w:cs="Times New Roman"/>
                <w:sz w:val="24"/>
                <w:szCs w:val="24"/>
              </w:rPr>
              <w:t>Apr 2026</w:t>
            </w:r>
          </w:p>
          <w:p w14:paraId="0490DE5D" w14:textId="77777777" w:rsidR="0056236E" w:rsidRDefault="0056236E" w:rsidP="00A7355B">
            <w:pPr>
              <w:rPr>
                <w:rFonts w:cs="Times New Roman"/>
                <w:sz w:val="24"/>
                <w:szCs w:val="24"/>
              </w:rPr>
            </w:pPr>
          </w:p>
          <w:p w14:paraId="44AF40F2" w14:textId="77777777" w:rsidR="0056236E" w:rsidRDefault="0056236E" w:rsidP="00A7355B">
            <w:pPr>
              <w:rPr>
                <w:rFonts w:cs="Times New Roman"/>
                <w:sz w:val="24"/>
                <w:szCs w:val="24"/>
              </w:rPr>
            </w:pPr>
            <w:r>
              <w:rPr>
                <w:rFonts w:cs="Times New Roman"/>
                <w:sz w:val="24"/>
                <w:szCs w:val="24"/>
              </w:rPr>
              <w:t>Check-in 10</w:t>
            </w:r>
          </w:p>
          <w:p w14:paraId="125B4F5F" w14:textId="77777777" w:rsidR="0056236E" w:rsidRPr="008C6FB8" w:rsidRDefault="0056236E" w:rsidP="00A7355B">
            <w:pPr>
              <w:rPr>
                <w:rFonts w:cs="Times New Roman"/>
                <w:sz w:val="24"/>
                <w:szCs w:val="24"/>
              </w:rPr>
            </w:pPr>
            <w:r>
              <w:rPr>
                <w:rFonts w:cs="Times New Roman"/>
                <w:sz w:val="24"/>
                <w:szCs w:val="24"/>
              </w:rPr>
              <w:t>Jun 2026</w:t>
            </w:r>
          </w:p>
        </w:tc>
      </w:tr>
      <w:tr w:rsidR="0056236E" w:rsidRPr="008A2EA5" w14:paraId="219673BA" w14:textId="77777777" w:rsidTr="00A7355B">
        <w:trPr>
          <w:trHeight w:val="3261"/>
        </w:trPr>
        <w:tc>
          <w:tcPr>
            <w:tcW w:w="676" w:type="dxa"/>
            <w:vMerge/>
            <w:tcBorders>
              <w:bottom w:val="single" w:sz="4" w:space="0" w:color="auto"/>
            </w:tcBorders>
          </w:tcPr>
          <w:p w14:paraId="36F83B67" w14:textId="77777777" w:rsidR="0056236E" w:rsidRPr="008A2EA5" w:rsidRDefault="0056236E" w:rsidP="00A7355B">
            <w:pPr>
              <w:rPr>
                <w:rFonts w:cs="Times New Roman"/>
                <w:b/>
                <w:sz w:val="24"/>
                <w:szCs w:val="24"/>
              </w:rPr>
            </w:pPr>
          </w:p>
        </w:tc>
        <w:tc>
          <w:tcPr>
            <w:tcW w:w="5528" w:type="dxa"/>
            <w:gridSpan w:val="3"/>
            <w:tcBorders>
              <w:bottom w:val="single" w:sz="4" w:space="0" w:color="auto"/>
            </w:tcBorders>
          </w:tcPr>
          <w:p w14:paraId="6C0BB170" w14:textId="77777777" w:rsidR="0056236E" w:rsidRPr="008A2EA5" w:rsidRDefault="0056236E" w:rsidP="00A7355B">
            <w:pPr>
              <w:rPr>
                <w:rFonts w:cs="Times New Roman"/>
                <w:sz w:val="24"/>
                <w:szCs w:val="24"/>
              </w:rPr>
            </w:pPr>
            <w:r>
              <w:rPr>
                <w:rFonts w:cs="Times New Roman"/>
                <w:sz w:val="24"/>
                <w:szCs w:val="24"/>
              </w:rPr>
              <w:t>Why we need to do it?</w:t>
            </w:r>
          </w:p>
          <w:p w14:paraId="17A2F96B" w14:textId="77777777" w:rsidR="0056236E" w:rsidRDefault="0056236E" w:rsidP="0056236E">
            <w:pPr>
              <w:pStyle w:val="ListParagraph"/>
              <w:numPr>
                <w:ilvl w:val="0"/>
                <w:numId w:val="1"/>
              </w:numPr>
              <w:ind w:left="360"/>
              <w:rPr>
                <w:rFonts w:cs="Times New Roman"/>
                <w:sz w:val="24"/>
                <w:szCs w:val="24"/>
              </w:rPr>
            </w:pPr>
            <w:r>
              <w:rPr>
                <w:rFonts w:cs="Times New Roman"/>
                <w:sz w:val="24"/>
                <w:szCs w:val="24"/>
              </w:rPr>
              <w:t>T</w:t>
            </w:r>
            <w:r w:rsidRPr="00E125BB">
              <w:rPr>
                <w:rFonts w:cs="Times New Roman"/>
                <w:sz w:val="24"/>
                <w:szCs w:val="24"/>
              </w:rPr>
              <w:t xml:space="preserve">o achieve equity and equality </w:t>
            </w:r>
            <w:r>
              <w:rPr>
                <w:rFonts w:cs="Times New Roman"/>
                <w:sz w:val="24"/>
                <w:szCs w:val="24"/>
              </w:rPr>
              <w:t>of educational offer and experience no matter the learning setting a child/young person attends.</w:t>
            </w:r>
          </w:p>
          <w:p w14:paraId="62474EB8" w14:textId="77777777" w:rsidR="0056236E" w:rsidRPr="00E125BB" w:rsidRDefault="0056236E" w:rsidP="0056236E">
            <w:pPr>
              <w:pStyle w:val="ListParagraph"/>
              <w:numPr>
                <w:ilvl w:val="0"/>
                <w:numId w:val="1"/>
              </w:numPr>
              <w:ind w:left="360"/>
              <w:rPr>
                <w:rFonts w:cs="Times New Roman"/>
                <w:sz w:val="24"/>
                <w:szCs w:val="24"/>
              </w:rPr>
            </w:pPr>
            <w:r>
              <w:rPr>
                <w:rFonts w:cs="Times New Roman"/>
                <w:sz w:val="24"/>
                <w:szCs w:val="24"/>
              </w:rPr>
              <w:t>To raise attainment in Literacy and Numeracy by ensuring quality pedagogy.</w:t>
            </w:r>
          </w:p>
        </w:tc>
        <w:tc>
          <w:tcPr>
            <w:tcW w:w="1417" w:type="dxa"/>
            <w:vMerge/>
            <w:tcBorders>
              <w:bottom w:val="single" w:sz="4" w:space="0" w:color="auto"/>
            </w:tcBorders>
          </w:tcPr>
          <w:p w14:paraId="64A3C24E" w14:textId="77777777" w:rsidR="0056236E" w:rsidRPr="008A2EA5" w:rsidRDefault="0056236E" w:rsidP="00A7355B">
            <w:pPr>
              <w:rPr>
                <w:rFonts w:cs="Times New Roman"/>
                <w:b/>
                <w:sz w:val="24"/>
                <w:szCs w:val="24"/>
              </w:rPr>
            </w:pPr>
          </w:p>
        </w:tc>
        <w:tc>
          <w:tcPr>
            <w:tcW w:w="1276" w:type="dxa"/>
            <w:vMerge/>
            <w:tcBorders>
              <w:bottom w:val="single" w:sz="4" w:space="0" w:color="auto"/>
            </w:tcBorders>
          </w:tcPr>
          <w:p w14:paraId="796225E4" w14:textId="77777777" w:rsidR="0056236E" w:rsidRPr="008A2EA5" w:rsidRDefault="0056236E" w:rsidP="00A7355B">
            <w:pPr>
              <w:rPr>
                <w:rFonts w:cs="Times New Roman"/>
                <w:b/>
                <w:sz w:val="24"/>
                <w:szCs w:val="24"/>
              </w:rPr>
            </w:pPr>
          </w:p>
        </w:tc>
        <w:tc>
          <w:tcPr>
            <w:tcW w:w="4848" w:type="dxa"/>
            <w:vMerge/>
            <w:tcBorders>
              <w:bottom w:val="single" w:sz="4" w:space="0" w:color="auto"/>
            </w:tcBorders>
          </w:tcPr>
          <w:p w14:paraId="455489D3" w14:textId="77777777" w:rsidR="0056236E" w:rsidRPr="008A2EA5" w:rsidRDefault="0056236E" w:rsidP="00A7355B">
            <w:pPr>
              <w:rPr>
                <w:rFonts w:cs="Times New Roman"/>
                <w:color w:val="00B050"/>
                <w:sz w:val="24"/>
                <w:szCs w:val="24"/>
              </w:rPr>
            </w:pPr>
          </w:p>
        </w:tc>
        <w:tc>
          <w:tcPr>
            <w:tcW w:w="1276" w:type="dxa"/>
            <w:vMerge/>
            <w:tcBorders>
              <w:bottom w:val="single" w:sz="4" w:space="0" w:color="auto"/>
            </w:tcBorders>
            <w:vAlign w:val="center"/>
          </w:tcPr>
          <w:p w14:paraId="57383001" w14:textId="77777777" w:rsidR="0056236E" w:rsidRPr="008A2EA5" w:rsidRDefault="0056236E" w:rsidP="00A7355B">
            <w:pPr>
              <w:jc w:val="center"/>
              <w:rPr>
                <w:rFonts w:cs="Times New Roman"/>
                <w:color w:val="92D050"/>
                <w:sz w:val="24"/>
                <w:szCs w:val="24"/>
              </w:rPr>
            </w:pPr>
          </w:p>
        </w:tc>
      </w:tr>
    </w:tbl>
    <w:p w14:paraId="23E2667C" w14:textId="77777777" w:rsidR="0056236E" w:rsidRPr="0056111E" w:rsidRDefault="0056236E" w:rsidP="0056236E">
      <w:pPr>
        <w:rPr>
          <w:sz w:val="48"/>
          <w:szCs w:val="48"/>
        </w:rPr>
      </w:pPr>
    </w:p>
    <w:p w14:paraId="69F6D05B" w14:textId="36AD1CD6" w:rsidR="00717AFF" w:rsidRDefault="007B1606" w:rsidP="00E260E7">
      <w:pPr>
        <w:pBdr>
          <w:bottom w:val="single" w:sz="4" w:space="1" w:color="auto"/>
        </w:pBdr>
        <w:rPr>
          <w:sz w:val="48"/>
          <w:szCs w:val="48"/>
        </w:rPr>
      </w:pPr>
      <w:r>
        <w:rPr>
          <w:sz w:val="48"/>
          <w:szCs w:val="48"/>
        </w:rPr>
        <w:br w:type="page"/>
      </w:r>
    </w:p>
    <w:p w14:paraId="4D768898" w14:textId="1C08A295" w:rsidR="007B1606" w:rsidRDefault="00871A9F">
      <w:pPr>
        <w:rPr>
          <w:rFonts w:eastAsiaTheme="majorEastAsia" w:cstheme="majorBidi"/>
          <w:color w:val="17365D" w:themeColor="text2" w:themeShade="BF"/>
          <w:spacing w:val="5"/>
          <w:kern w:val="28"/>
          <w:sz w:val="48"/>
          <w:szCs w:val="48"/>
        </w:rPr>
      </w:pPr>
      <w:r>
        <w:rPr>
          <w:noProof/>
        </w:rPr>
        <w:lastRenderedPageBreak/>
        <w:drawing>
          <wp:anchor distT="0" distB="0" distL="114300" distR="114300" simplePos="0" relativeHeight="251661312" behindDoc="0" locked="0" layoutInCell="1" allowOverlap="1" wp14:anchorId="3593EA3C" wp14:editId="0D4477A0">
            <wp:simplePos x="0" y="0"/>
            <wp:positionH relativeFrom="column">
              <wp:posOffset>-6985</wp:posOffset>
            </wp:positionH>
            <wp:positionV relativeFrom="paragraph">
              <wp:posOffset>584200</wp:posOffset>
            </wp:positionV>
            <wp:extent cx="9631045" cy="4228465"/>
            <wp:effectExtent l="0" t="0" r="103505" b="0"/>
            <wp:wrapTopAndBottom/>
            <wp:docPr id="837859221" name="Diagram 1">
              <a:extLst xmlns:a="http://schemas.openxmlformats.org/drawingml/2006/main">
                <a:ext uri="{FF2B5EF4-FFF2-40B4-BE49-F238E27FC236}">
                  <a16:creationId xmlns:a16="http://schemas.microsoft.com/office/drawing/2014/main" id="{AE161891-80EF-BA30-1B21-1B5CF70AE55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004A4887">
        <w:rPr>
          <w:rFonts w:eastAsiaTheme="majorEastAsia" w:cstheme="majorBidi"/>
          <w:color w:val="17365D" w:themeColor="text2" w:themeShade="BF"/>
          <w:spacing w:val="5"/>
          <w:kern w:val="28"/>
          <w:sz w:val="48"/>
          <w:szCs w:val="48"/>
        </w:rPr>
        <w:t>School Improvement at Eyemouth High School</w:t>
      </w:r>
    </w:p>
    <w:p w14:paraId="0DF9A871" w14:textId="3345E901" w:rsidR="004A4887" w:rsidRDefault="004A4887">
      <w:pPr>
        <w:rPr>
          <w:rFonts w:eastAsiaTheme="majorEastAsia" w:cstheme="majorBidi"/>
          <w:color w:val="17365D" w:themeColor="text2" w:themeShade="BF"/>
          <w:spacing w:val="5"/>
          <w:kern w:val="28"/>
          <w:sz w:val="48"/>
          <w:szCs w:val="48"/>
        </w:rPr>
      </w:pPr>
    </w:p>
    <w:tbl>
      <w:tblPr>
        <w:tblStyle w:val="TableGrid"/>
        <w:tblW w:w="15197" w:type="dxa"/>
        <w:tblInd w:w="-34" w:type="dxa"/>
        <w:tblLook w:val="04A0" w:firstRow="1" w:lastRow="0" w:firstColumn="1" w:lastColumn="0" w:noHBand="0" w:noVBand="1"/>
      </w:tblPr>
      <w:tblGrid>
        <w:gridCol w:w="15197"/>
      </w:tblGrid>
      <w:tr w:rsidR="00785EC1" w:rsidRPr="00C23597" w14:paraId="001A0E8B" w14:textId="77777777" w:rsidTr="00785EC1">
        <w:trPr>
          <w:trHeight w:val="1520"/>
        </w:trPr>
        <w:tc>
          <w:tcPr>
            <w:tcW w:w="15197" w:type="dxa"/>
            <w:vAlign w:val="center"/>
          </w:tcPr>
          <w:p w14:paraId="0DD72261" w14:textId="5C898391" w:rsidR="00785EC1" w:rsidRPr="0003641D" w:rsidRDefault="00511DBF" w:rsidP="00A7355B">
            <w:pPr>
              <w:pStyle w:val="Default"/>
              <w:rPr>
                <w:rFonts w:asciiTheme="minorHAnsi" w:hAnsiTheme="minorHAnsi"/>
                <w:bCs/>
                <w:color w:val="auto"/>
                <w:sz w:val="28"/>
                <w:szCs w:val="28"/>
              </w:rPr>
            </w:pPr>
            <w:r w:rsidRPr="0003641D">
              <w:rPr>
                <w:rFonts w:asciiTheme="minorHAnsi" w:hAnsiTheme="minorHAnsi"/>
                <w:bCs/>
                <w:color w:val="auto"/>
                <w:sz w:val="28"/>
                <w:szCs w:val="28"/>
              </w:rPr>
              <w:t xml:space="preserve">As a school we are adopting an agile-planning approach. Acknowledging that progress happens at all levels, the tools allow for collaborative and </w:t>
            </w:r>
            <w:r w:rsidR="0003641D" w:rsidRPr="0003641D">
              <w:rPr>
                <w:rFonts w:asciiTheme="minorHAnsi" w:hAnsiTheme="minorHAnsi"/>
                <w:bCs/>
                <w:color w:val="auto"/>
                <w:sz w:val="28"/>
                <w:szCs w:val="28"/>
              </w:rPr>
              <w:t>ongoing improvement with shorter improvement cycles, measuring impact and adapting plans.</w:t>
            </w:r>
            <w:r w:rsidR="0003641D">
              <w:rPr>
                <w:rFonts w:asciiTheme="minorHAnsi" w:hAnsiTheme="minorHAnsi"/>
                <w:bCs/>
                <w:color w:val="auto"/>
                <w:sz w:val="28"/>
                <w:szCs w:val="28"/>
              </w:rPr>
              <w:t xml:space="preserve"> Our School Improvement Plan wil</w:t>
            </w:r>
            <w:r w:rsidR="005F5516">
              <w:rPr>
                <w:rFonts w:asciiTheme="minorHAnsi" w:hAnsiTheme="minorHAnsi"/>
                <w:bCs/>
                <w:color w:val="auto"/>
                <w:sz w:val="28"/>
                <w:szCs w:val="28"/>
              </w:rPr>
              <w:t>l reflect where we are starting this year, and we will adapt between cycles and update.</w:t>
            </w:r>
          </w:p>
        </w:tc>
      </w:tr>
    </w:tbl>
    <w:p w14:paraId="7F1A3666" w14:textId="7638396E" w:rsidR="004A4887" w:rsidRDefault="00F816C7">
      <w:pPr>
        <w:rPr>
          <w:rFonts w:eastAsiaTheme="majorEastAsia" w:cstheme="majorBidi"/>
          <w:color w:val="17365D" w:themeColor="text2" w:themeShade="BF"/>
          <w:spacing w:val="5"/>
          <w:kern w:val="28"/>
          <w:sz w:val="48"/>
          <w:szCs w:val="48"/>
        </w:rPr>
      </w:pPr>
      <w:r>
        <w:rPr>
          <w:noProof/>
        </w:rPr>
        <w:lastRenderedPageBreak/>
        <w:drawing>
          <wp:anchor distT="0" distB="0" distL="114300" distR="114300" simplePos="0" relativeHeight="251663360" behindDoc="0" locked="0" layoutInCell="1" allowOverlap="1" wp14:anchorId="1C5089D7" wp14:editId="13C1C1DA">
            <wp:simplePos x="0" y="0"/>
            <wp:positionH relativeFrom="column">
              <wp:posOffset>107315</wp:posOffset>
            </wp:positionH>
            <wp:positionV relativeFrom="paragraph">
              <wp:posOffset>1299845</wp:posOffset>
            </wp:positionV>
            <wp:extent cx="4000500" cy="2042160"/>
            <wp:effectExtent l="38100" t="0" r="57150" b="0"/>
            <wp:wrapNone/>
            <wp:docPr id="171072770" name="Diagram 1">
              <a:extLst xmlns:a="http://schemas.openxmlformats.org/drawingml/2006/main">
                <a:ext uri="{FF2B5EF4-FFF2-40B4-BE49-F238E27FC236}">
                  <a16:creationId xmlns:a16="http://schemas.microsoft.com/office/drawing/2014/main" id="{35E7AB74-B48F-B5E8-875E-91187CB3198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r w:rsidRPr="00334DFE">
        <w:rPr>
          <w:rFonts w:eastAsiaTheme="majorEastAsia" w:cstheme="majorBidi"/>
          <w:noProof/>
          <w:color w:val="17365D" w:themeColor="text2" w:themeShade="BF"/>
          <w:spacing w:val="5"/>
          <w:kern w:val="28"/>
          <w:sz w:val="48"/>
          <w:szCs w:val="48"/>
        </w:rPr>
        <w:drawing>
          <wp:anchor distT="0" distB="0" distL="114300" distR="114300" simplePos="0" relativeHeight="251667456" behindDoc="0" locked="0" layoutInCell="1" allowOverlap="1" wp14:anchorId="5F5AA79C" wp14:editId="4EE832EC">
            <wp:simplePos x="0" y="0"/>
            <wp:positionH relativeFrom="column">
              <wp:posOffset>4732655</wp:posOffset>
            </wp:positionH>
            <wp:positionV relativeFrom="paragraph">
              <wp:posOffset>20320</wp:posOffset>
            </wp:positionV>
            <wp:extent cx="4891405" cy="3810000"/>
            <wp:effectExtent l="0" t="0" r="4445" b="19050"/>
            <wp:wrapNone/>
            <wp:docPr id="1223614604" name="Diagram 1">
              <a:extLst xmlns:a="http://schemas.openxmlformats.org/drawingml/2006/main">
                <a:ext uri="{FF2B5EF4-FFF2-40B4-BE49-F238E27FC236}">
                  <a16:creationId xmlns:a16="http://schemas.microsoft.com/office/drawing/2014/main" id="{AB3BC138-DAF2-6E44-9461-93251CBDE67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margin">
              <wp14:pctWidth>0</wp14:pctWidth>
            </wp14:sizeRelH>
            <wp14:sizeRelV relativeFrom="margin">
              <wp14:pctHeight>0</wp14:pctHeight>
            </wp14:sizeRelV>
          </wp:anchor>
        </w:drawing>
      </w:r>
      <w:r w:rsidRPr="00F816C7">
        <w:rPr>
          <w:rFonts w:eastAsiaTheme="majorEastAsia" w:cstheme="majorBidi"/>
          <w:noProof/>
          <w:color w:val="17365D" w:themeColor="text2" w:themeShade="BF"/>
          <w:spacing w:val="5"/>
          <w:kern w:val="28"/>
          <w:sz w:val="48"/>
          <w:szCs w:val="48"/>
        </w:rPr>
        <w:drawing>
          <wp:anchor distT="0" distB="0" distL="114300" distR="114300" simplePos="0" relativeHeight="251669504" behindDoc="0" locked="0" layoutInCell="1" allowOverlap="1" wp14:anchorId="5396598A" wp14:editId="3DD09806">
            <wp:simplePos x="0" y="0"/>
            <wp:positionH relativeFrom="column">
              <wp:posOffset>0</wp:posOffset>
            </wp:positionH>
            <wp:positionV relativeFrom="paragraph">
              <wp:posOffset>4388485</wp:posOffset>
            </wp:positionV>
            <wp:extent cx="9631045" cy="1905000"/>
            <wp:effectExtent l="0" t="0" r="0" b="0"/>
            <wp:wrapNone/>
            <wp:docPr id="4" name="Picture 3" descr="A blue sign with white text&#10;&#10;Description automatically generated">
              <a:extLst xmlns:a="http://schemas.openxmlformats.org/drawingml/2006/main">
                <a:ext uri="{FF2B5EF4-FFF2-40B4-BE49-F238E27FC236}">
                  <a16:creationId xmlns:a16="http://schemas.microsoft.com/office/drawing/2014/main" id="{9618036F-E736-C65D-1680-FF67B1AF33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sign with white text&#10;&#10;Description automatically generated">
                      <a:extLst>
                        <a:ext uri="{FF2B5EF4-FFF2-40B4-BE49-F238E27FC236}">
                          <a16:creationId xmlns:a16="http://schemas.microsoft.com/office/drawing/2014/main" id="{9618036F-E736-C65D-1680-FF67B1AF3378}"/>
                        </a:ext>
                      </a:extLst>
                    </pic:cNvPr>
                    <pic:cNvPicPr>
                      <a:picLocks noChangeAspect="1"/>
                    </pic:cNvPicPr>
                  </pic:nvPicPr>
                  <pic:blipFill>
                    <a:blip r:embed="rId27"/>
                    <a:stretch>
                      <a:fillRect/>
                    </a:stretch>
                  </pic:blipFill>
                  <pic:spPr>
                    <a:xfrm>
                      <a:off x="0" y="0"/>
                      <a:ext cx="9631045" cy="1905000"/>
                    </a:xfrm>
                    <a:prstGeom prst="rect">
                      <a:avLst/>
                    </a:prstGeom>
                  </pic:spPr>
                </pic:pic>
              </a:graphicData>
            </a:graphic>
          </wp:anchor>
        </w:drawing>
      </w:r>
      <w:r w:rsidR="004414C7" w:rsidRPr="004414C7">
        <w:rPr>
          <w:rFonts w:eastAsiaTheme="majorEastAsia" w:cstheme="majorBidi"/>
          <w:noProof/>
          <w:color w:val="17365D" w:themeColor="text2" w:themeShade="BF"/>
          <w:spacing w:val="5"/>
          <w:kern w:val="28"/>
          <w:sz w:val="48"/>
          <w:szCs w:val="48"/>
        </w:rPr>
        <mc:AlternateContent>
          <mc:Choice Requires="wps">
            <w:drawing>
              <wp:anchor distT="0" distB="0" distL="114300" distR="114300" simplePos="0" relativeHeight="251665408" behindDoc="0" locked="0" layoutInCell="1" allowOverlap="1" wp14:anchorId="1D629C68" wp14:editId="53F1927D">
                <wp:simplePos x="0" y="0"/>
                <wp:positionH relativeFrom="column">
                  <wp:posOffset>8255</wp:posOffset>
                </wp:positionH>
                <wp:positionV relativeFrom="paragraph">
                  <wp:posOffset>19685</wp:posOffset>
                </wp:positionV>
                <wp:extent cx="6781800" cy="1325245"/>
                <wp:effectExtent l="0" t="0" r="0" b="0"/>
                <wp:wrapNone/>
                <wp:docPr id="2" name="Title 1">
                  <a:extLst xmlns:a="http://schemas.openxmlformats.org/drawingml/2006/main">
                    <a:ext uri="{FF2B5EF4-FFF2-40B4-BE49-F238E27FC236}">
                      <a16:creationId xmlns:a16="http://schemas.microsoft.com/office/drawing/2014/main" id="{A5084963-5855-3E3E-26DA-7323DECC6003}"/>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781800" cy="1325245"/>
                        </a:xfrm>
                        <a:prstGeom prst="rect">
                          <a:avLst/>
                        </a:prstGeom>
                      </wps:spPr>
                      <wps:txbx>
                        <w:txbxContent>
                          <w:p w14:paraId="35392B87" w14:textId="77777777" w:rsidR="004414C7" w:rsidRPr="004414C7" w:rsidRDefault="004414C7" w:rsidP="004414C7">
                            <w:pPr>
                              <w:rPr>
                                <w:rFonts w:eastAsiaTheme="majorEastAsia" w:cstheme="majorBidi"/>
                                <w:color w:val="17365D" w:themeColor="text2" w:themeShade="BF"/>
                                <w:spacing w:val="5"/>
                                <w:kern w:val="28"/>
                                <w:sz w:val="48"/>
                                <w:szCs w:val="48"/>
                              </w:rPr>
                            </w:pPr>
                            <w:r w:rsidRPr="004414C7">
                              <w:rPr>
                                <w:rFonts w:eastAsiaTheme="majorEastAsia" w:cstheme="majorBidi"/>
                                <w:color w:val="17365D" w:themeColor="text2" w:themeShade="BF"/>
                                <w:spacing w:val="5"/>
                                <w:kern w:val="28"/>
                                <w:sz w:val="48"/>
                                <w:szCs w:val="48"/>
                              </w:rPr>
                              <w:t>Agile Leadership Approach</w:t>
                            </w:r>
                          </w:p>
                        </w:txbxContent>
                      </wps:txbx>
                      <wps:bodyPr vert="horz" wrap="square" lIns="91440" tIns="45720" rIns="91440" bIns="45720" rtlCol="0" anchor="ctr">
                        <a:normAutofit/>
                      </wps:bodyPr>
                    </wps:wsp>
                  </a:graphicData>
                </a:graphic>
                <wp14:sizeRelH relativeFrom="margin">
                  <wp14:pctWidth>0</wp14:pctWidth>
                </wp14:sizeRelH>
              </wp:anchor>
            </w:drawing>
          </mc:Choice>
          <mc:Fallback>
            <w:pict>
              <v:rect w14:anchorId="1D629C68" id="Title 1" o:spid="_x0000_s1026" style="position:absolute;margin-left:.65pt;margin-top:1.55pt;width:534pt;height:104.3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iNrQEAAEcDAAAOAAAAZHJzL2Uyb0RvYy54bWysUtuO0zAQfUfiHyy/01xod0vUdIVYsUJa&#10;wUoLH+A6dhOReMyM26R8PWM3213gDfEy8njGx2fOnM3NNPTiaJA6cLUsFrkUxmloOrev5bevH9+s&#10;paCgXKN6cKaWJ0PyZvv61Wb0lSmhhb4xKBjEUTX6WrYh+CrLSLdmULQAbxwXLeCgAqe4zxpUI6MP&#10;fVbm+VU2AjYeQRsivr09F+U24VtrdPhiLZkg+loyt5AipriLMdtuVLVH5dtOzzTUP7AYVOf40wvU&#10;rQpKHLD7C2roNAKBDQsNQwbWdtqkGXiaIv9jmsdWeZNmYXHIX2Si/werPx8f/QNG6uTvQX8n4eAO&#10;eRNF1CYbPVWXnpjQ3D1ZHOIrHkFMSc/TRU8zBaH58up6Xaxzll1zrXhbrsrlKqGq6um5Rwp3BgYR&#10;D7VEXljSUR3vKUQCqnpqmdmcCUQqYdpN3BKPO2hODxiNyCAt4E8pRl5qLenHQaGRov/kWLV3xXIZ&#10;XZCS5eq65ARfVna/VUL/Ac6+UU4zai11wETPsSHfHwLYLpF8pjCT5G0l7rOzoh1e5qnr2f/bXwAA&#10;AP//AwBQSwMEFAAGAAgAAAAhANogBSXZAAAACAEAAA8AAABkcnMvZG93bnJldi54bWxMj8FOwzAQ&#10;RO9I/IO1SNyo7VaqSohTQVEv3ChIXLfxNo6w11HspuHvcU9wnJ3R7Jt6OwcvJhpTH9mAXigQxG20&#10;PXcGPj/2DxsQKSNb9JHJwA8l2Da3NzVWNl74naZD7kQp4VShAZfzUEmZWkcB0yIOxMU7xTFgLnLs&#10;pB3xUsqDl0ul1jJgz+WDw4F2jtrvwzkYmF++UEbv6IQyqLdpr1/1zhtzfzc/P4HINOe/MFzxCzo0&#10;hekYz2yT8EWvStDASoO4umr9WA5HA0utNyCbWv4f0PwCAAD//wMAUEsBAi0AFAAGAAgAAAAhALaD&#10;OJL+AAAA4QEAABMAAAAAAAAAAAAAAAAAAAAAAFtDb250ZW50X1R5cGVzXS54bWxQSwECLQAUAAYA&#10;CAAAACEAOP0h/9YAAACUAQAACwAAAAAAAAAAAAAAAAAvAQAAX3JlbHMvLnJlbHNQSwECLQAUAAYA&#10;CAAAACEAC/woja0BAABHAwAADgAAAAAAAAAAAAAAAAAuAgAAZHJzL2Uyb0RvYy54bWxQSwECLQAU&#10;AAYACAAAACEA2iAFJdkAAAAIAQAADwAAAAAAAAAAAAAAAAAHBAAAZHJzL2Rvd25yZXYueG1sUEsF&#10;BgAAAAAEAAQA8wAAAA0FAAAAAA==&#10;" filled="f" stroked="f">
                <o:lock v:ext="edit" grouping="t"/>
                <v:textbox>
                  <w:txbxContent>
                    <w:p w14:paraId="35392B87" w14:textId="77777777" w:rsidR="004414C7" w:rsidRPr="004414C7" w:rsidRDefault="004414C7" w:rsidP="004414C7">
                      <w:pPr>
                        <w:rPr>
                          <w:rFonts w:eastAsiaTheme="majorEastAsia" w:cstheme="majorBidi"/>
                          <w:color w:val="17365D" w:themeColor="text2" w:themeShade="BF"/>
                          <w:spacing w:val="5"/>
                          <w:kern w:val="28"/>
                          <w:sz w:val="48"/>
                          <w:szCs w:val="48"/>
                        </w:rPr>
                      </w:pPr>
                      <w:r w:rsidRPr="004414C7">
                        <w:rPr>
                          <w:rFonts w:eastAsiaTheme="majorEastAsia" w:cstheme="majorBidi"/>
                          <w:color w:val="17365D" w:themeColor="text2" w:themeShade="BF"/>
                          <w:spacing w:val="5"/>
                          <w:kern w:val="28"/>
                          <w:sz w:val="48"/>
                          <w:szCs w:val="48"/>
                        </w:rPr>
                        <w:t>Agile Leadership Approach</w:t>
                      </w:r>
                    </w:p>
                  </w:txbxContent>
                </v:textbox>
              </v:rect>
            </w:pict>
          </mc:Fallback>
        </mc:AlternateContent>
      </w:r>
      <w:r w:rsidR="004A4887">
        <w:rPr>
          <w:rFonts w:eastAsiaTheme="majorEastAsia" w:cstheme="majorBidi"/>
          <w:color w:val="17365D" w:themeColor="text2" w:themeShade="BF"/>
          <w:spacing w:val="5"/>
          <w:kern w:val="28"/>
          <w:sz w:val="48"/>
          <w:szCs w:val="48"/>
        </w:rPr>
        <w:br w:type="page"/>
      </w:r>
    </w:p>
    <w:p w14:paraId="22C591AB" w14:textId="143F159F" w:rsidR="00675EF7" w:rsidRDefault="00675EF7">
      <w:pPr>
        <w:rPr>
          <w:rFonts w:eastAsiaTheme="majorEastAsia" w:cstheme="majorBidi"/>
          <w:color w:val="17365D" w:themeColor="text2" w:themeShade="BF"/>
          <w:spacing w:val="5"/>
          <w:kern w:val="28"/>
          <w:sz w:val="48"/>
          <w:szCs w:val="48"/>
        </w:rPr>
      </w:pPr>
      <w:r w:rsidRPr="00F816C7">
        <w:rPr>
          <w:rFonts w:eastAsiaTheme="majorEastAsia" w:cstheme="majorBidi"/>
          <w:noProof/>
          <w:color w:val="17365D" w:themeColor="text2" w:themeShade="BF"/>
          <w:spacing w:val="5"/>
          <w:kern w:val="28"/>
          <w:sz w:val="48"/>
          <w:szCs w:val="48"/>
        </w:rPr>
        <w:lastRenderedPageBreak/>
        <w:drawing>
          <wp:anchor distT="0" distB="0" distL="114300" distR="114300" simplePos="0" relativeHeight="251671552" behindDoc="0" locked="0" layoutInCell="1" allowOverlap="1" wp14:anchorId="56D60A15" wp14:editId="703E5794">
            <wp:simplePos x="0" y="0"/>
            <wp:positionH relativeFrom="column">
              <wp:posOffset>659765</wp:posOffset>
            </wp:positionH>
            <wp:positionV relativeFrom="paragraph">
              <wp:posOffset>-91382</wp:posOffset>
            </wp:positionV>
            <wp:extent cx="8057974" cy="1593850"/>
            <wp:effectExtent l="0" t="0" r="635" b="0"/>
            <wp:wrapNone/>
            <wp:docPr id="778404132" name="Picture 3" descr="A blue sign with white text&#10;&#10;Description automatically generated">
              <a:extLst xmlns:a="http://schemas.openxmlformats.org/drawingml/2006/main">
                <a:ext uri="{FF2B5EF4-FFF2-40B4-BE49-F238E27FC236}">
                  <a16:creationId xmlns:a16="http://schemas.microsoft.com/office/drawing/2014/main" id="{9618036F-E736-C65D-1680-FF67B1AF33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sign with white text&#10;&#10;Description automatically generated">
                      <a:extLst>
                        <a:ext uri="{FF2B5EF4-FFF2-40B4-BE49-F238E27FC236}">
                          <a16:creationId xmlns:a16="http://schemas.microsoft.com/office/drawing/2014/main" id="{9618036F-E736-C65D-1680-FF67B1AF3378}"/>
                        </a:ext>
                      </a:extLst>
                    </pic:cNvPr>
                    <pic:cNvPicPr>
                      <a:picLocks noChangeAspect="1"/>
                    </pic:cNvPicPr>
                  </pic:nvPicPr>
                  <pic:blipFill>
                    <a:blip r:embed="rId27"/>
                    <a:stretch>
                      <a:fillRect/>
                    </a:stretch>
                  </pic:blipFill>
                  <pic:spPr>
                    <a:xfrm>
                      <a:off x="0" y="0"/>
                      <a:ext cx="8057974" cy="1593850"/>
                    </a:xfrm>
                    <a:prstGeom prst="rect">
                      <a:avLst/>
                    </a:prstGeom>
                  </pic:spPr>
                </pic:pic>
              </a:graphicData>
            </a:graphic>
            <wp14:sizeRelH relativeFrom="margin">
              <wp14:pctWidth>0</wp14:pctWidth>
            </wp14:sizeRelH>
            <wp14:sizeRelV relativeFrom="margin">
              <wp14:pctHeight>0</wp14:pctHeight>
            </wp14:sizeRelV>
          </wp:anchor>
        </w:drawing>
      </w:r>
    </w:p>
    <w:p w14:paraId="033CC059" w14:textId="613F7279" w:rsidR="00675EF7" w:rsidRDefault="00675EF7">
      <w:pPr>
        <w:rPr>
          <w:rFonts w:eastAsiaTheme="majorEastAsia" w:cstheme="majorBidi"/>
          <w:color w:val="17365D" w:themeColor="text2" w:themeShade="BF"/>
          <w:spacing w:val="5"/>
          <w:kern w:val="28"/>
          <w:sz w:val="48"/>
          <w:szCs w:val="48"/>
        </w:rPr>
      </w:pPr>
    </w:p>
    <w:tbl>
      <w:tblPr>
        <w:tblStyle w:val="TableGrid"/>
        <w:tblpPr w:leftFromText="180" w:rightFromText="180" w:vertAnchor="text" w:horzAnchor="margin" w:tblpX="-157" w:tblpY="675"/>
        <w:tblW w:w="15163" w:type="dxa"/>
        <w:tblLook w:val="04A0" w:firstRow="1" w:lastRow="0" w:firstColumn="1" w:lastColumn="0" w:noHBand="0" w:noVBand="1"/>
      </w:tblPr>
      <w:tblGrid>
        <w:gridCol w:w="5240"/>
        <w:gridCol w:w="5021"/>
        <w:gridCol w:w="4902"/>
      </w:tblGrid>
      <w:tr w:rsidR="00AA63A6" w14:paraId="5ECC8E0A" w14:textId="77777777" w:rsidTr="00AA63A6">
        <w:tc>
          <w:tcPr>
            <w:tcW w:w="5240" w:type="dxa"/>
            <w:shd w:val="clear" w:color="auto" w:fill="5F497A" w:themeFill="accent4" w:themeFillShade="BF"/>
          </w:tcPr>
          <w:p w14:paraId="7F4F6626" w14:textId="0EDC7017" w:rsidR="00A71501" w:rsidRPr="00AA63A6" w:rsidRDefault="00AA63A6" w:rsidP="00AA63A6">
            <w:pPr>
              <w:rPr>
                <w:rFonts w:eastAsiaTheme="majorEastAsia" w:cstheme="majorBidi"/>
                <w:color w:val="FFFFFF" w:themeColor="background1"/>
                <w:spacing w:val="5"/>
                <w:kern w:val="28"/>
                <w:sz w:val="28"/>
                <w:szCs w:val="28"/>
              </w:rPr>
            </w:pPr>
            <w:r w:rsidRPr="001E6910">
              <w:rPr>
                <w:rFonts w:eastAsiaTheme="majorEastAsia" w:cstheme="majorBidi"/>
                <w:b/>
                <w:bCs/>
                <w:color w:val="FFFFFF" w:themeColor="background1"/>
                <w:spacing w:val="5"/>
                <w:kern w:val="28"/>
                <w:sz w:val="28"/>
                <w:szCs w:val="28"/>
              </w:rPr>
              <w:t xml:space="preserve">QIs </w:t>
            </w:r>
            <w:r w:rsidR="00B05670" w:rsidRPr="001E6910">
              <w:rPr>
                <w:rFonts w:eastAsiaTheme="majorEastAsia" w:cstheme="majorBidi"/>
                <w:b/>
                <w:bCs/>
                <w:color w:val="FFFFFF" w:themeColor="background1"/>
                <w:spacing w:val="5"/>
                <w:kern w:val="28"/>
                <w:sz w:val="28"/>
                <w:szCs w:val="28"/>
              </w:rPr>
              <w:t>1.1</w:t>
            </w:r>
            <w:r w:rsidRPr="001E6910">
              <w:rPr>
                <w:rFonts w:eastAsiaTheme="majorEastAsia" w:cstheme="majorBidi"/>
                <w:b/>
                <w:bCs/>
                <w:color w:val="FFFFFF" w:themeColor="background1"/>
                <w:spacing w:val="5"/>
                <w:kern w:val="28"/>
                <w:sz w:val="28"/>
                <w:szCs w:val="28"/>
              </w:rPr>
              <w:t>, 2.3</w:t>
            </w:r>
            <w:r w:rsidR="00B05670" w:rsidRPr="00AA63A6">
              <w:rPr>
                <w:rFonts w:eastAsiaTheme="majorEastAsia" w:cstheme="majorBidi"/>
                <w:color w:val="FFFFFF" w:themeColor="background1"/>
                <w:spacing w:val="5"/>
                <w:kern w:val="28"/>
                <w:sz w:val="28"/>
                <w:szCs w:val="28"/>
              </w:rPr>
              <w:t xml:space="preserve"> </w:t>
            </w:r>
            <w:r w:rsidR="00A71501" w:rsidRPr="00AA63A6">
              <w:rPr>
                <w:rFonts w:eastAsiaTheme="majorEastAsia" w:cstheme="majorBidi"/>
                <w:color w:val="FFFFFF" w:themeColor="background1"/>
                <w:spacing w:val="5"/>
                <w:kern w:val="28"/>
                <w:sz w:val="28"/>
                <w:szCs w:val="28"/>
              </w:rPr>
              <w:t xml:space="preserve">How we improve the </w:t>
            </w:r>
            <w:r w:rsidR="00A71501" w:rsidRPr="00AA63A6">
              <w:rPr>
                <w:rFonts w:eastAsiaTheme="majorEastAsia" w:cstheme="majorBidi"/>
                <w:b/>
                <w:bCs/>
                <w:color w:val="FFFFFF" w:themeColor="background1"/>
                <w:spacing w:val="5"/>
                <w:kern w:val="28"/>
                <w:sz w:val="28"/>
                <w:szCs w:val="28"/>
              </w:rPr>
              <w:t>student voice</w:t>
            </w:r>
            <w:r w:rsidR="00A71501" w:rsidRPr="00AA63A6">
              <w:rPr>
                <w:rFonts w:eastAsiaTheme="majorEastAsia" w:cstheme="majorBidi"/>
                <w:color w:val="FFFFFF" w:themeColor="background1"/>
                <w:spacing w:val="5"/>
                <w:kern w:val="28"/>
                <w:sz w:val="28"/>
                <w:szCs w:val="28"/>
              </w:rPr>
              <w:t xml:space="preserve"> to impact on School Improvement?</w:t>
            </w:r>
          </w:p>
        </w:tc>
        <w:tc>
          <w:tcPr>
            <w:tcW w:w="5021" w:type="dxa"/>
            <w:shd w:val="clear" w:color="auto" w:fill="5F497A" w:themeFill="accent4" w:themeFillShade="BF"/>
          </w:tcPr>
          <w:p w14:paraId="240EB525" w14:textId="528C489C" w:rsidR="00A71501" w:rsidRPr="00AA63A6" w:rsidRDefault="00AA63A6" w:rsidP="00AA63A6">
            <w:pPr>
              <w:rPr>
                <w:rFonts w:eastAsiaTheme="majorEastAsia" w:cstheme="majorBidi"/>
                <w:color w:val="FFFFFF" w:themeColor="background1"/>
                <w:spacing w:val="5"/>
                <w:kern w:val="28"/>
                <w:sz w:val="28"/>
                <w:szCs w:val="28"/>
              </w:rPr>
            </w:pPr>
            <w:r w:rsidRPr="001E6910">
              <w:rPr>
                <w:rFonts w:eastAsiaTheme="majorEastAsia" w:cstheme="majorBidi"/>
                <w:b/>
                <w:bCs/>
                <w:color w:val="FFFFFF" w:themeColor="background1"/>
                <w:spacing w:val="5"/>
                <w:kern w:val="28"/>
                <w:sz w:val="28"/>
                <w:szCs w:val="28"/>
              </w:rPr>
              <w:t xml:space="preserve">QIs </w:t>
            </w:r>
            <w:r w:rsidR="00E057BA" w:rsidRPr="001E6910">
              <w:rPr>
                <w:rFonts w:eastAsiaTheme="majorEastAsia" w:cstheme="majorBidi"/>
                <w:b/>
                <w:bCs/>
                <w:color w:val="FFFFFF" w:themeColor="background1"/>
                <w:spacing w:val="5"/>
                <w:kern w:val="28"/>
                <w:sz w:val="28"/>
                <w:szCs w:val="28"/>
              </w:rPr>
              <w:t xml:space="preserve">1.2, </w:t>
            </w:r>
            <w:r w:rsidR="00425265" w:rsidRPr="001E6910">
              <w:rPr>
                <w:rFonts w:eastAsiaTheme="majorEastAsia" w:cstheme="majorBidi"/>
                <w:b/>
                <w:bCs/>
                <w:color w:val="FFFFFF" w:themeColor="background1"/>
                <w:spacing w:val="5"/>
                <w:kern w:val="28"/>
                <w:sz w:val="28"/>
                <w:szCs w:val="28"/>
              </w:rPr>
              <w:t>2.2</w:t>
            </w:r>
            <w:r w:rsidR="00E057BA" w:rsidRPr="001E6910">
              <w:rPr>
                <w:rFonts w:eastAsiaTheme="majorEastAsia" w:cstheme="majorBidi"/>
                <w:b/>
                <w:bCs/>
                <w:color w:val="FFFFFF" w:themeColor="background1"/>
                <w:spacing w:val="5"/>
                <w:kern w:val="28"/>
                <w:sz w:val="28"/>
                <w:szCs w:val="28"/>
              </w:rPr>
              <w:t>, 2.7</w:t>
            </w:r>
            <w:r w:rsidRPr="001E6910">
              <w:rPr>
                <w:rFonts w:eastAsiaTheme="majorEastAsia" w:cstheme="majorBidi"/>
                <w:b/>
                <w:bCs/>
                <w:color w:val="FFFFFF" w:themeColor="background1"/>
                <w:spacing w:val="5"/>
                <w:kern w:val="28"/>
                <w:sz w:val="28"/>
                <w:szCs w:val="28"/>
              </w:rPr>
              <w:t>, 3.3</w:t>
            </w:r>
            <w:r w:rsidR="00425265" w:rsidRPr="00AA63A6">
              <w:rPr>
                <w:rFonts w:eastAsiaTheme="majorEastAsia" w:cstheme="majorBidi"/>
                <w:color w:val="FFFFFF" w:themeColor="background1"/>
                <w:spacing w:val="5"/>
                <w:kern w:val="28"/>
                <w:sz w:val="28"/>
                <w:szCs w:val="28"/>
              </w:rPr>
              <w:t xml:space="preserve"> </w:t>
            </w:r>
            <w:r w:rsidR="00A71501" w:rsidRPr="00AA63A6">
              <w:rPr>
                <w:rFonts w:eastAsiaTheme="majorEastAsia" w:cstheme="majorBidi"/>
                <w:color w:val="FFFFFF" w:themeColor="background1"/>
                <w:spacing w:val="5"/>
                <w:kern w:val="28"/>
                <w:sz w:val="28"/>
                <w:szCs w:val="28"/>
              </w:rPr>
              <w:t xml:space="preserve">How can we improve further our </w:t>
            </w:r>
            <w:r w:rsidR="00A71501" w:rsidRPr="00AA63A6">
              <w:rPr>
                <w:rFonts w:eastAsiaTheme="majorEastAsia" w:cstheme="majorBidi"/>
                <w:b/>
                <w:bCs/>
                <w:color w:val="FFFFFF" w:themeColor="background1"/>
                <w:spacing w:val="5"/>
                <w:kern w:val="28"/>
                <w:sz w:val="28"/>
                <w:szCs w:val="28"/>
              </w:rPr>
              <w:t>work with our partners</w:t>
            </w:r>
            <w:r w:rsidR="00A71501" w:rsidRPr="00AA63A6">
              <w:rPr>
                <w:rFonts w:eastAsiaTheme="majorEastAsia" w:cstheme="majorBidi"/>
                <w:color w:val="FFFFFF" w:themeColor="background1"/>
                <w:spacing w:val="5"/>
                <w:kern w:val="28"/>
                <w:sz w:val="28"/>
                <w:szCs w:val="28"/>
              </w:rPr>
              <w:t xml:space="preserve"> to enhance the curriculum?</w:t>
            </w:r>
          </w:p>
        </w:tc>
        <w:tc>
          <w:tcPr>
            <w:tcW w:w="4902" w:type="dxa"/>
            <w:shd w:val="clear" w:color="auto" w:fill="5F497A" w:themeFill="accent4" w:themeFillShade="BF"/>
          </w:tcPr>
          <w:p w14:paraId="6348114C" w14:textId="6ACA716B" w:rsidR="00A71501" w:rsidRPr="00AA63A6" w:rsidRDefault="00AA63A6" w:rsidP="00AA63A6">
            <w:pPr>
              <w:rPr>
                <w:rFonts w:eastAsiaTheme="majorEastAsia" w:cstheme="majorBidi"/>
                <w:color w:val="FFFFFF" w:themeColor="background1"/>
                <w:spacing w:val="5"/>
                <w:kern w:val="28"/>
                <w:sz w:val="28"/>
                <w:szCs w:val="28"/>
              </w:rPr>
            </w:pPr>
            <w:r w:rsidRPr="001E6910">
              <w:rPr>
                <w:rFonts w:eastAsiaTheme="majorEastAsia" w:cstheme="majorBidi"/>
                <w:b/>
                <w:bCs/>
                <w:color w:val="FFFFFF" w:themeColor="background1"/>
                <w:spacing w:val="5"/>
                <w:kern w:val="28"/>
                <w:sz w:val="28"/>
                <w:szCs w:val="28"/>
              </w:rPr>
              <w:t xml:space="preserve">QIs </w:t>
            </w:r>
            <w:r w:rsidR="004C6655" w:rsidRPr="001E6910">
              <w:rPr>
                <w:rFonts w:eastAsiaTheme="majorEastAsia" w:cstheme="majorBidi"/>
                <w:b/>
                <w:bCs/>
                <w:color w:val="FFFFFF" w:themeColor="background1"/>
                <w:spacing w:val="5"/>
                <w:kern w:val="28"/>
                <w:sz w:val="28"/>
                <w:szCs w:val="28"/>
              </w:rPr>
              <w:t>2.1,</w:t>
            </w:r>
            <w:r w:rsidR="006E50FD" w:rsidRPr="001E6910">
              <w:rPr>
                <w:rFonts w:eastAsiaTheme="majorEastAsia" w:cstheme="majorBidi"/>
                <w:b/>
                <w:bCs/>
                <w:color w:val="FFFFFF" w:themeColor="background1"/>
                <w:spacing w:val="5"/>
                <w:kern w:val="28"/>
                <w:sz w:val="28"/>
                <w:szCs w:val="28"/>
              </w:rPr>
              <w:t xml:space="preserve"> 2.4,</w:t>
            </w:r>
            <w:r w:rsidR="004C6655" w:rsidRPr="001E6910">
              <w:rPr>
                <w:rFonts w:eastAsiaTheme="majorEastAsia" w:cstheme="majorBidi"/>
                <w:b/>
                <w:bCs/>
                <w:color w:val="FFFFFF" w:themeColor="background1"/>
                <w:spacing w:val="5"/>
                <w:kern w:val="28"/>
                <w:sz w:val="28"/>
                <w:szCs w:val="28"/>
              </w:rPr>
              <w:t xml:space="preserve"> </w:t>
            </w:r>
            <w:r w:rsidR="00495512" w:rsidRPr="001E6910">
              <w:rPr>
                <w:rFonts w:eastAsiaTheme="majorEastAsia" w:cstheme="majorBidi"/>
                <w:b/>
                <w:bCs/>
                <w:color w:val="FFFFFF" w:themeColor="background1"/>
                <w:spacing w:val="5"/>
                <w:kern w:val="28"/>
                <w:sz w:val="28"/>
                <w:szCs w:val="28"/>
              </w:rPr>
              <w:t xml:space="preserve">3.2, </w:t>
            </w:r>
            <w:r w:rsidR="004C6655" w:rsidRPr="001E6910">
              <w:rPr>
                <w:rFonts w:eastAsiaTheme="majorEastAsia" w:cstheme="majorBidi"/>
                <w:b/>
                <w:bCs/>
                <w:color w:val="FFFFFF" w:themeColor="background1"/>
                <w:spacing w:val="5"/>
                <w:kern w:val="28"/>
                <w:sz w:val="28"/>
                <w:szCs w:val="28"/>
              </w:rPr>
              <w:t>3.3</w:t>
            </w:r>
            <w:r w:rsidR="00495512" w:rsidRPr="00AA63A6">
              <w:rPr>
                <w:rFonts w:eastAsiaTheme="majorEastAsia" w:cstheme="majorBidi"/>
                <w:color w:val="FFFFFF" w:themeColor="background1"/>
                <w:spacing w:val="5"/>
                <w:kern w:val="28"/>
                <w:sz w:val="28"/>
                <w:szCs w:val="28"/>
              </w:rPr>
              <w:t xml:space="preserve"> </w:t>
            </w:r>
            <w:r w:rsidR="00A71501" w:rsidRPr="00AA63A6">
              <w:rPr>
                <w:rFonts w:eastAsiaTheme="majorEastAsia" w:cstheme="majorBidi"/>
                <w:color w:val="FFFFFF" w:themeColor="background1"/>
                <w:spacing w:val="5"/>
                <w:kern w:val="28"/>
                <w:sz w:val="28"/>
                <w:szCs w:val="28"/>
              </w:rPr>
              <w:t xml:space="preserve">How can we hone our </w:t>
            </w:r>
            <w:r w:rsidR="00A71501" w:rsidRPr="00AA63A6">
              <w:rPr>
                <w:rFonts w:eastAsiaTheme="majorEastAsia" w:cstheme="majorBidi"/>
                <w:b/>
                <w:bCs/>
                <w:color w:val="FFFFFF" w:themeColor="background1"/>
                <w:spacing w:val="5"/>
                <w:kern w:val="28"/>
                <w:sz w:val="28"/>
                <w:szCs w:val="28"/>
              </w:rPr>
              <w:t>targeted and flexible curriculum approaches</w:t>
            </w:r>
            <w:r w:rsidR="00A71501" w:rsidRPr="00AA63A6">
              <w:rPr>
                <w:rFonts w:eastAsiaTheme="majorEastAsia" w:cstheme="majorBidi"/>
                <w:color w:val="FFFFFF" w:themeColor="background1"/>
                <w:spacing w:val="5"/>
                <w:kern w:val="28"/>
                <w:sz w:val="28"/>
                <w:szCs w:val="28"/>
              </w:rPr>
              <w:t xml:space="preserve"> to provide maximum support for pupils at risk of achieving little?</w:t>
            </w:r>
          </w:p>
        </w:tc>
      </w:tr>
      <w:tr w:rsidR="00AA63A6" w14:paraId="605B17EE" w14:textId="77777777" w:rsidTr="00AA63A6">
        <w:tc>
          <w:tcPr>
            <w:tcW w:w="5240" w:type="dxa"/>
            <w:shd w:val="clear" w:color="auto" w:fill="5F497A" w:themeFill="accent4" w:themeFillShade="BF"/>
          </w:tcPr>
          <w:p w14:paraId="6871F204" w14:textId="736E1386" w:rsidR="00A71501" w:rsidRPr="00AA63A6" w:rsidRDefault="00AA63A6" w:rsidP="00AA63A6">
            <w:pPr>
              <w:rPr>
                <w:rFonts w:eastAsiaTheme="majorEastAsia" w:cstheme="majorBidi"/>
                <w:color w:val="FFFFFF" w:themeColor="background1"/>
                <w:spacing w:val="5"/>
                <w:kern w:val="28"/>
                <w:sz w:val="28"/>
                <w:szCs w:val="28"/>
              </w:rPr>
            </w:pPr>
            <w:r w:rsidRPr="001E6910">
              <w:rPr>
                <w:rFonts w:eastAsiaTheme="majorEastAsia" w:cstheme="majorBidi"/>
                <w:b/>
                <w:bCs/>
                <w:color w:val="FFFFFF" w:themeColor="background1"/>
                <w:spacing w:val="5"/>
                <w:kern w:val="28"/>
                <w:sz w:val="28"/>
                <w:szCs w:val="28"/>
              </w:rPr>
              <w:t xml:space="preserve">QIs </w:t>
            </w:r>
            <w:r w:rsidR="004E6BD0" w:rsidRPr="001E6910">
              <w:rPr>
                <w:rFonts w:eastAsiaTheme="majorEastAsia" w:cstheme="majorBidi"/>
                <w:b/>
                <w:bCs/>
                <w:color w:val="FFFFFF" w:themeColor="background1"/>
                <w:spacing w:val="5"/>
                <w:kern w:val="28"/>
                <w:sz w:val="28"/>
                <w:szCs w:val="28"/>
              </w:rPr>
              <w:t>2.3</w:t>
            </w:r>
            <w:r w:rsidR="004E6BD0" w:rsidRPr="00AA63A6">
              <w:rPr>
                <w:rFonts w:eastAsiaTheme="majorEastAsia" w:cstheme="majorBidi"/>
                <w:color w:val="FFFFFF" w:themeColor="background1"/>
                <w:spacing w:val="5"/>
                <w:kern w:val="28"/>
                <w:sz w:val="28"/>
                <w:szCs w:val="28"/>
              </w:rPr>
              <w:t xml:space="preserve"> </w:t>
            </w:r>
            <w:r w:rsidR="00A71501" w:rsidRPr="00AA63A6">
              <w:rPr>
                <w:rFonts w:eastAsiaTheme="majorEastAsia" w:cstheme="majorBidi"/>
                <w:color w:val="FFFFFF" w:themeColor="background1"/>
                <w:spacing w:val="5"/>
                <w:kern w:val="28"/>
                <w:sz w:val="28"/>
                <w:szCs w:val="28"/>
              </w:rPr>
              <w:t xml:space="preserve">How can we improve our </w:t>
            </w:r>
            <w:r w:rsidR="00A71501" w:rsidRPr="00AA63A6">
              <w:rPr>
                <w:rFonts w:eastAsiaTheme="majorEastAsia" w:cstheme="majorBidi"/>
                <w:b/>
                <w:bCs/>
                <w:color w:val="FFFFFF" w:themeColor="background1"/>
                <w:spacing w:val="5"/>
                <w:kern w:val="28"/>
                <w:sz w:val="28"/>
                <w:szCs w:val="28"/>
              </w:rPr>
              <w:t>Senior Tracking and Monitoring</w:t>
            </w:r>
            <w:r w:rsidR="00A71501" w:rsidRPr="00AA63A6">
              <w:rPr>
                <w:rFonts w:eastAsiaTheme="majorEastAsia" w:cstheme="majorBidi"/>
                <w:color w:val="FFFFFF" w:themeColor="background1"/>
                <w:spacing w:val="5"/>
                <w:kern w:val="28"/>
                <w:sz w:val="28"/>
                <w:szCs w:val="28"/>
              </w:rPr>
              <w:t xml:space="preserve"> to being of an excellent standard?</w:t>
            </w:r>
          </w:p>
        </w:tc>
        <w:tc>
          <w:tcPr>
            <w:tcW w:w="5021" w:type="dxa"/>
            <w:shd w:val="clear" w:color="auto" w:fill="5F497A" w:themeFill="accent4" w:themeFillShade="BF"/>
          </w:tcPr>
          <w:p w14:paraId="765E823B" w14:textId="60EFED0B" w:rsidR="00A71501" w:rsidRPr="00AA63A6" w:rsidRDefault="00AA63A6" w:rsidP="00AA63A6">
            <w:pPr>
              <w:rPr>
                <w:rFonts w:eastAsiaTheme="majorEastAsia" w:cstheme="majorBidi"/>
                <w:color w:val="FFFFFF" w:themeColor="background1"/>
                <w:spacing w:val="5"/>
                <w:kern w:val="28"/>
                <w:sz w:val="28"/>
                <w:szCs w:val="28"/>
              </w:rPr>
            </w:pPr>
            <w:r w:rsidRPr="001E6910">
              <w:rPr>
                <w:rFonts w:eastAsiaTheme="majorEastAsia" w:cstheme="majorBidi"/>
                <w:b/>
                <w:bCs/>
                <w:color w:val="FFFFFF" w:themeColor="background1"/>
                <w:spacing w:val="5"/>
                <w:kern w:val="28"/>
                <w:sz w:val="28"/>
                <w:szCs w:val="28"/>
              </w:rPr>
              <w:t xml:space="preserve">QIs </w:t>
            </w:r>
            <w:r w:rsidR="000A58BA" w:rsidRPr="001E6910">
              <w:rPr>
                <w:rFonts w:eastAsiaTheme="majorEastAsia" w:cstheme="majorBidi"/>
                <w:b/>
                <w:bCs/>
                <w:color w:val="FFFFFF" w:themeColor="background1"/>
                <w:spacing w:val="5"/>
                <w:kern w:val="28"/>
                <w:sz w:val="28"/>
                <w:szCs w:val="28"/>
              </w:rPr>
              <w:t>1.5</w:t>
            </w:r>
            <w:r w:rsidR="004E6BD0" w:rsidRPr="001E6910">
              <w:rPr>
                <w:rFonts w:eastAsiaTheme="majorEastAsia" w:cstheme="majorBidi"/>
                <w:b/>
                <w:bCs/>
                <w:color w:val="FFFFFF" w:themeColor="background1"/>
                <w:spacing w:val="5"/>
                <w:kern w:val="28"/>
                <w:sz w:val="28"/>
                <w:szCs w:val="28"/>
              </w:rPr>
              <w:t>, 3.1</w:t>
            </w:r>
            <w:r w:rsidR="00495512" w:rsidRPr="001E6910">
              <w:rPr>
                <w:rFonts w:eastAsiaTheme="majorEastAsia" w:cstheme="majorBidi"/>
                <w:b/>
                <w:bCs/>
                <w:color w:val="FFFFFF" w:themeColor="background1"/>
                <w:spacing w:val="5"/>
                <w:kern w:val="28"/>
                <w:sz w:val="28"/>
                <w:szCs w:val="28"/>
              </w:rPr>
              <w:t>, 3.2</w:t>
            </w:r>
            <w:r w:rsidR="000A58BA" w:rsidRPr="001E6910">
              <w:rPr>
                <w:rFonts w:eastAsiaTheme="majorEastAsia" w:cstheme="majorBidi"/>
                <w:b/>
                <w:bCs/>
                <w:color w:val="FFFFFF" w:themeColor="background1"/>
                <w:spacing w:val="5"/>
                <w:kern w:val="28"/>
                <w:sz w:val="28"/>
                <w:szCs w:val="28"/>
              </w:rPr>
              <w:t xml:space="preserve"> </w:t>
            </w:r>
            <w:r w:rsidR="00A71501" w:rsidRPr="00AA63A6">
              <w:rPr>
                <w:rFonts w:eastAsiaTheme="majorEastAsia" w:cstheme="majorBidi"/>
                <w:color w:val="FFFFFF" w:themeColor="background1"/>
                <w:spacing w:val="5"/>
                <w:kern w:val="28"/>
                <w:sz w:val="28"/>
                <w:szCs w:val="28"/>
              </w:rPr>
              <w:t xml:space="preserve">How can we </w:t>
            </w:r>
            <w:r w:rsidR="00A71501" w:rsidRPr="00AA63A6">
              <w:rPr>
                <w:rFonts w:eastAsiaTheme="majorEastAsia" w:cstheme="majorBidi"/>
                <w:b/>
                <w:bCs/>
                <w:color w:val="FFFFFF" w:themeColor="background1"/>
                <w:spacing w:val="5"/>
                <w:kern w:val="28"/>
                <w:sz w:val="28"/>
                <w:szCs w:val="28"/>
              </w:rPr>
              <w:t>poverty-proof</w:t>
            </w:r>
            <w:r w:rsidR="00A71501" w:rsidRPr="00AA63A6">
              <w:rPr>
                <w:rFonts w:eastAsiaTheme="majorEastAsia" w:cstheme="majorBidi"/>
                <w:color w:val="FFFFFF" w:themeColor="background1"/>
                <w:spacing w:val="5"/>
                <w:kern w:val="28"/>
                <w:sz w:val="28"/>
                <w:szCs w:val="28"/>
              </w:rPr>
              <w:t xml:space="preserve"> the school to provide equity for all pupils, closing the poverty-related attainment gap?</w:t>
            </w:r>
          </w:p>
        </w:tc>
        <w:tc>
          <w:tcPr>
            <w:tcW w:w="4902" w:type="dxa"/>
            <w:shd w:val="clear" w:color="auto" w:fill="5F497A" w:themeFill="accent4" w:themeFillShade="BF"/>
          </w:tcPr>
          <w:p w14:paraId="22B6F82A" w14:textId="77777777" w:rsidR="00A71501" w:rsidRPr="00AA63A6" w:rsidRDefault="00A71501" w:rsidP="00AA63A6">
            <w:pPr>
              <w:rPr>
                <w:rFonts w:eastAsiaTheme="majorEastAsia" w:cstheme="majorBidi"/>
                <w:color w:val="FFFFFF" w:themeColor="background1"/>
                <w:spacing w:val="5"/>
                <w:kern w:val="28"/>
                <w:sz w:val="28"/>
                <w:szCs w:val="28"/>
              </w:rPr>
            </w:pPr>
          </w:p>
        </w:tc>
      </w:tr>
      <w:tr w:rsidR="00AA63A6" w14:paraId="2C8E3F8E" w14:textId="77777777" w:rsidTr="00AA63A6">
        <w:tc>
          <w:tcPr>
            <w:tcW w:w="5240" w:type="dxa"/>
            <w:shd w:val="clear" w:color="auto" w:fill="5F497A" w:themeFill="accent4" w:themeFillShade="BF"/>
          </w:tcPr>
          <w:p w14:paraId="21B1F9E7" w14:textId="6F65B874" w:rsidR="00A71501" w:rsidRPr="00AA63A6" w:rsidRDefault="00AA63A6" w:rsidP="00AA63A6">
            <w:pPr>
              <w:rPr>
                <w:rFonts w:eastAsiaTheme="majorEastAsia" w:cstheme="majorBidi"/>
                <w:color w:val="FFFFFF" w:themeColor="background1"/>
                <w:spacing w:val="5"/>
                <w:kern w:val="28"/>
                <w:sz w:val="28"/>
                <w:szCs w:val="28"/>
              </w:rPr>
            </w:pPr>
            <w:r w:rsidRPr="001E6910">
              <w:rPr>
                <w:rFonts w:eastAsiaTheme="majorEastAsia" w:cstheme="majorBidi"/>
                <w:b/>
                <w:bCs/>
                <w:color w:val="FFFFFF" w:themeColor="background1"/>
                <w:spacing w:val="5"/>
                <w:kern w:val="28"/>
                <w:sz w:val="28"/>
                <w:szCs w:val="28"/>
              </w:rPr>
              <w:t xml:space="preserve">QIs </w:t>
            </w:r>
            <w:r w:rsidR="004E6BD0" w:rsidRPr="001E6910">
              <w:rPr>
                <w:rFonts w:eastAsiaTheme="majorEastAsia" w:cstheme="majorBidi"/>
                <w:b/>
                <w:bCs/>
                <w:color w:val="FFFFFF" w:themeColor="background1"/>
                <w:spacing w:val="5"/>
                <w:kern w:val="28"/>
                <w:sz w:val="28"/>
                <w:szCs w:val="28"/>
              </w:rPr>
              <w:t>2.5,</w:t>
            </w:r>
            <w:r w:rsidR="00495512" w:rsidRPr="001E6910">
              <w:rPr>
                <w:rFonts w:eastAsiaTheme="majorEastAsia" w:cstheme="majorBidi"/>
                <w:b/>
                <w:bCs/>
                <w:color w:val="FFFFFF" w:themeColor="background1"/>
                <w:spacing w:val="5"/>
                <w:kern w:val="28"/>
                <w:sz w:val="28"/>
                <w:szCs w:val="28"/>
              </w:rPr>
              <w:t xml:space="preserve"> 3.2</w:t>
            </w:r>
            <w:r w:rsidR="004E6BD0" w:rsidRPr="00AA63A6">
              <w:rPr>
                <w:rFonts w:eastAsiaTheme="majorEastAsia" w:cstheme="majorBidi"/>
                <w:color w:val="FFFFFF" w:themeColor="background1"/>
                <w:spacing w:val="5"/>
                <w:kern w:val="28"/>
                <w:sz w:val="28"/>
                <w:szCs w:val="28"/>
              </w:rPr>
              <w:t xml:space="preserve"> </w:t>
            </w:r>
            <w:r w:rsidR="00A71501" w:rsidRPr="00AA63A6">
              <w:rPr>
                <w:rFonts w:eastAsiaTheme="majorEastAsia" w:cstheme="majorBidi"/>
                <w:color w:val="FFFFFF" w:themeColor="background1"/>
                <w:spacing w:val="5"/>
                <w:kern w:val="28"/>
                <w:sz w:val="28"/>
                <w:szCs w:val="28"/>
              </w:rPr>
              <w:t xml:space="preserve">How do we build </w:t>
            </w:r>
            <w:r w:rsidR="00A71501" w:rsidRPr="00AA63A6">
              <w:rPr>
                <w:rFonts w:eastAsiaTheme="majorEastAsia" w:cstheme="majorBidi"/>
                <w:b/>
                <w:bCs/>
                <w:color w:val="FFFFFF" w:themeColor="background1"/>
                <w:spacing w:val="5"/>
                <w:kern w:val="28"/>
                <w:sz w:val="28"/>
                <w:szCs w:val="28"/>
              </w:rPr>
              <w:t>opportunities for and record pupils’ achievements</w:t>
            </w:r>
            <w:r w:rsidR="00A71501" w:rsidRPr="00AA63A6">
              <w:rPr>
                <w:rFonts w:eastAsiaTheme="majorEastAsia" w:cstheme="majorBidi"/>
                <w:color w:val="FFFFFF" w:themeColor="background1"/>
                <w:spacing w:val="5"/>
                <w:kern w:val="28"/>
                <w:sz w:val="28"/>
                <w:szCs w:val="28"/>
              </w:rPr>
              <w:t>?</w:t>
            </w:r>
          </w:p>
          <w:p w14:paraId="43CCD0BC" w14:textId="77777777" w:rsidR="00A71501" w:rsidRPr="00AA63A6" w:rsidRDefault="00A71501" w:rsidP="00AA63A6">
            <w:pPr>
              <w:rPr>
                <w:rFonts w:eastAsiaTheme="majorEastAsia" w:cstheme="majorBidi"/>
                <w:color w:val="FFFFFF" w:themeColor="background1"/>
                <w:spacing w:val="5"/>
                <w:kern w:val="28"/>
                <w:sz w:val="28"/>
                <w:szCs w:val="28"/>
              </w:rPr>
            </w:pPr>
          </w:p>
        </w:tc>
        <w:tc>
          <w:tcPr>
            <w:tcW w:w="5021" w:type="dxa"/>
            <w:shd w:val="clear" w:color="auto" w:fill="5F497A" w:themeFill="accent4" w:themeFillShade="BF"/>
          </w:tcPr>
          <w:p w14:paraId="23709085" w14:textId="77777777" w:rsidR="00A71501" w:rsidRPr="00AA63A6" w:rsidRDefault="00A71501" w:rsidP="00AA63A6">
            <w:pPr>
              <w:rPr>
                <w:rFonts w:eastAsiaTheme="majorEastAsia" w:cstheme="majorBidi"/>
                <w:color w:val="FFFFFF" w:themeColor="background1"/>
                <w:spacing w:val="5"/>
                <w:kern w:val="28"/>
                <w:sz w:val="28"/>
                <w:szCs w:val="28"/>
              </w:rPr>
            </w:pPr>
          </w:p>
        </w:tc>
        <w:tc>
          <w:tcPr>
            <w:tcW w:w="4902" w:type="dxa"/>
            <w:shd w:val="clear" w:color="auto" w:fill="5F497A" w:themeFill="accent4" w:themeFillShade="BF"/>
          </w:tcPr>
          <w:p w14:paraId="3064F816" w14:textId="77777777" w:rsidR="00A71501" w:rsidRPr="00AA63A6" w:rsidRDefault="00A71501" w:rsidP="00AA63A6">
            <w:pPr>
              <w:rPr>
                <w:rFonts w:eastAsiaTheme="majorEastAsia" w:cstheme="majorBidi"/>
                <w:color w:val="FFFFFF" w:themeColor="background1"/>
                <w:spacing w:val="5"/>
                <w:kern w:val="28"/>
                <w:sz w:val="28"/>
                <w:szCs w:val="28"/>
              </w:rPr>
            </w:pPr>
          </w:p>
        </w:tc>
      </w:tr>
      <w:tr w:rsidR="00A71501" w14:paraId="0867DD9A" w14:textId="77777777" w:rsidTr="00AA63A6">
        <w:tc>
          <w:tcPr>
            <w:tcW w:w="15163" w:type="dxa"/>
            <w:gridSpan w:val="3"/>
            <w:shd w:val="clear" w:color="auto" w:fill="31849B" w:themeFill="accent5" w:themeFillShade="BF"/>
          </w:tcPr>
          <w:p w14:paraId="68290313" w14:textId="73B1B105" w:rsidR="00A71501" w:rsidRPr="00AA63A6" w:rsidRDefault="00AA63A6" w:rsidP="00AA63A6">
            <w:pPr>
              <w:rPr>
                <w:rFonts w:eastAsiaTheme="majorEastAsia" w:cstheme="majorBidi"/>
                <w:color w:val="17365D" w:themeColor="text2" w:themeShade="BF"/>
                <w:spacing w:val="5"/>
                <w:kern w:val="28"/>
                <w:sz w:val="28"/>
                <w:szCs w:val="28"/>
              </w:rPr>
            </w:pPr>
            <w:r w:rsidRPr="001E6910">
              <w:rPr>
                <w:rFonts w:eastAsiaTheme="majorEastAsia" w:cstheme="majorBidi"/>
                <w:b/>
                <w:bCs/>
                <w:color w:val="FFFFFF" w:themeColor="background1"/>
                <w:spacing w:val="5"/>
                <w:kern w:val="28"/>
                <w:sz w:val="32"/>
                <w:szCs w:val="32"/>
              </w:rPr>
              <w:t xml:space="preserve">QIs </w:t>
            </w:r>
            <w:r w:rsidR="000A58BA" w:rsidRPr="001E6910">
              <w:rPr>
                <w:rFonts w:eastAsiaTheme="majorEastAsia" w:cstheme="majorBidi"/>
                <w:b/>
                <w:bCs/>
                <w:color w:val="FFFFFF" w:themeColor="background1"/>
                <w:spacing w:val="5"/>
                <w:kern w:val="28"/>
                <w:sz w:val="28"/>
                <w:szCs w:val="28"/>
              </w:rPr>
              <w:t>1.2, 1.3</w:t>
            </w:r>
            <w:r w:rsidR="006E50FD" w:rsidRPr="001E6910">
              <w:rPr>
                <w:rFonts w:eastAsiaTheme="majorEastAsia" w:cstheme="majorBidi"/>
                <w:b/>
                <w:bCs/>
                <w:color w:val="FFFFFF" w:themeColor="background1"/>
                <w:spacing w:val="5"/>
                <w:kern w:val="28"/>
                <w:sz w:val="28"/>
                <w:szCs w:val="28"/>
              </w:rPr>
              <w:t>, 2.3, 3.2</w:t>
            </w:r>
            <w:r w:rsidR="000A58BA" w:rsidRPr="00AA63A6">
              <w:rPr>
                <w:rFonts w:eastAsiaTheme="majorEastAsia" w:cstheme="majorBidi"/>
                <w:color w:val="FFFFFF" w:themeColor="background1"/>
                <w:spacing w:val="5"/>
                <w:kern w:val="28"/>
                <w:sz w:val="28"/>
                <w:szCs w:val="28"/>
              </w:rPr>
              <w:t xml:space="preserve"> </w:t>
            </w:r>
            <w:r w:rsidR="00A71501" w:rsidRPr="00AA63A6">
              <w:rPr>
                <w:rFonts w:eastAsiaTheme="majorEastAsia" w:cstheme="majorBidi"/>
                <w:color w:val="FFFFFF" w:themeColor="background1"/>
                <w:spacing w:val="5"/>
                <w:kern w:val="28"/>
                <w:sz w:val="28"/>
                <w:szCs w:val="28"/>
              </w:rPr>
              <w:t xml:space="preserve">How can we use the Agile planning tools alongside other data to effectively plan and deliver </w:t>
            </w:r>
            <w:r w:rsidR="00A71501" w:rsidRPr="00AA63A6">
              <w:rPr>
                <w:rFonts w:eastAsiaTheme="majorEastAsia" w:cstheme="majorBidi"/>
                <w:b/>
                <w:bCs/>
                <w:color w:val="FFFFFF" w:themeColor="background1"/>
                <w:spacing w:val="5"/>
                <w:kern w:val="28"/>
                <w:sz w:val="28"/>
                <w:szCs w:val="28"/>
              </w:rPr>
              <w:t>specific improvements in different subject areas</w:t>
            </w:r>
            <w:r w:rsidR="00A71501" w:rsidRPr="00AA63A6">
              <w:rPr>
                <w:rFonts w:eastAsiaTheme="majorEastAsia" w:cstheme="majorBidi"/>
                <w:color w:val="FFFFFF" w:themeColor="background1"/>
                <w:spacing w:val="5"/>
                <w:kern w:val="28"/>
                <w:sz w:val="28"/>
                <w:szCs w:val="28"/>
              </w:rPr>
              <w:t xml:space="preserve"> around school?</w:t>
            </w:r>
          </w:p>
        </w:tc>
      </w:tr>
      <w:tr w:rsidR="00A71501" w:rsidRPr="008E2A23" w14:paraId="70E8D614" w14:textId="77777777" w:rsidTr="00AA63A6">
        <w:tc>
          <w:tcPr>
            <w:tcW w:w="15163" w:type="dxa"/>
            <w:gridSpan w:val="3"/>
            <w:shd w:val="clear" w:color="auto" w:fill="365F91" w:themeFill="accent1" w:themeFillShade="BF"/>
          </w:tcPr>
          <w:p w14:paraId="13AD0D6D" w14:textId="02E10AA0" w:rsidR="00A71501" w:rsidRPr="00AA63A6" w:rsidRDefault="00AA63A6" w:rsidP="00AA63A6">
            <w:pPr>
              <w:rPr>
                <w:rFonts w:eastAsiaTheme="majorEastAsia" w:cstheme="majorBidi"/>
                <w:color w:val="FFFFFF" w:themeColor="background1"/>
                <w:spacing w:val="5"/>
                <w:kern w:val="28"/>
                <w:sz w:val="28"/>
                <w:szCs w:val="28"/>
              </w:rPr>
            </w:pPr>
            <w:r w:rsidRPr="001E6910">
              <w:rPr>
                <w:rFonts w:eastAsiaTheme="majorEastAsia" w:cstheme="majorBidi"/>
                <w:b/>
                <w:bCs/>
                <w:color w:val="FFFFFF" w:themeColor="background1"/>
                <w:spacing w:val="5"/>
                <w:kern w:val="28"/>
                <w:sz w:val="32"/>
                <w:szCs w:val="32"/>
              </w:rPr>
              <w:t xml:space="preserve">QIs </w:t>
            </w:r>
            <w:r w:rsidR="000A58BA" w:rsidRPr="001E6910">
              <w:rPr>
                <w:rFonts w:eastAsiaTheme="majorEastAsia" w:cstheme="majorBidi"/>
                <w:b/>
                <w:bCs/>
                <w:color w:val="FFFFFF" w:themeColor="background1"/>
                <w:spacing w:val="5"/>
                <w:kern w:val="28"/>
                <w:sz w:val="28"/>
                <w:szCs w:val="28"/>
              </w:rPr>
              <w:t>1.2</w:t>
            </w:r>
            <w:r w:rsidR="00425265" w:rsidRPr="001E6910">
              <w:rPr>
                <w:rFonts w:eastAsiaTheme="majorEastAsia" w:cstheme="majorBidi"/>
                <w:b/>
                <w:bCs/>
                <w:color w:val="FFFFFF" w:themeColor="background1"/>
                <w:spacing w:val="5"/>
                <w:kern w:val="28"/>
                <w:sz w:val="28"/>
                <w:szCs w:val="28"/>
              </w:rPr>
              <w:t>, 2.3</w:t>
            </w:r>
            <w:r w:rsidR="004E6BD0" w:rsidRPr="001E6910">
              <w:rPr>
                <w:rFonts w:eastAsiaTheme="majorEastAsia" w:cstheme="majorBidi"/>
                <w:b/>
                <w:bCs/>
                <w:color w:val="FFFFFF" w:themeColor="background1"/>
                <w:spacing w:val="5"/>
                <w:kern w:val="28"/>
                <w:sz w:val="28"/>
                <w:szCs w:val="28"/>
              </w:rPr>
              <w:t>, 3.1</w:t>
            </w:r>
            <w:r w:rsidR="000A58BA" w:rsidRPr="00AA63A6">
              <w:rPr>
                <w:rFonts w:eastAsiaTheme="majorEastAsia" w:cstheme="majorBidi"/>
                <w:color w:val="FFFFFF" w:themeColor="background1"/>
                <w:spacing w:val="5"/>
                <w:kern w:val="28"/>
                <w:sz w:val="28"/>
                <w:szCs w:val="28"/>
              </w:rPr>
              <w:t xml:space="preserve"> </w:t>
            </w:r>
            <w:r w:rsidR="00A71501" w:rsidRPr="00AA63A6">
              <w:rPr>
                <w:rFonts w:eastAsiaTheme="majorEastAsia" w:cstheme="majorBidi"/>
                <w:color w:val="FFFFFF" w:themeColor="background1"/>
                <w:spacing w:val="5"/>
                <w:kern w:val="28"/>
                <w:sz w:val="28"/>
                <w:szCs w:val="28"/>
              </w:rPr>
              <w:t>How can we continuously enhance our policies and practices through our working groups around HWB and Learning and Teaching?</w:t>
            </w:r>
          </w:p>
        </w:tc>
      </w:tr>
      <w:tr w:rsidR="00A71501" w14:paraId="027A65AE" w14:textId="77777777" w:rsidTr="00AA63A6">
        <w:tc>
          <w:tcPr>
            <w:tcW w:w="15163" w:type="dxa"/>
            <w:gridSpan w:val="3"/>
            <w:shd w:val="clear" w:color="auto" w:fill="76923C" w:themeFill="accent3" w:themeFillShade="BF"/>
          </w:tcPr>
          <w:p w14:paraId="2F69A20C" w14:textId="0E614EB4" w:rsidR="00A71501" w:rsidRPr="00AA63A6" w:rsidRDefault="00AA63A6" w:rsidP="00AA63A6">
            <w:pPr>
              <w:rPr>
                <w:rFonts w:eastAsiaTheme="majorEastAsia" w:cstheme="majorBidi"/>
                <w:color w:val="17365D" w:themeColor="text2" w:themeShade="BF"/>
                <w:spacing w:val="5"/>
                <w:kern w:val="28"/>
                <w:sz w:val="28"/>
                <w:szCs w:val="28"/>
              </w:rPr>
            </w:pPr>
            <w:r w:rsidRPr="001E6910">
              <w:rPr>
                <w:rFonts w:eastAsiaTheme="majorEastAsia" w:cstheme="majorBidi"/>
                <w:b/>
                <w:bCs/>
                <w:color w:val="FFFFFF" w:themeColor="background1"/>
                <w:spacing w:val="5"/>
                <w:kern w:val="28"/>
                <w:sz w:val="32"/>
                <w:szCs w:val="32"/>
              </w:rPr>
              <w:t xml:space="preserve">QIs </w:t>
            </w:r>
            <w:r w:rsidR="00063FDB" w:rsidRPr="001E6910">
              <w:rPr>
                <w:rFonts w:eastAsiaTheme="majorEastAsia" w:cstheme="majorBidi"/>
                <w:b/>
                <w:bCs/>
                <w:color w:val="FFFFFF" w:themeColor="background1"/>
                <w:spacing w:val="5"/>
                <w:kern w:val="28"/>
                <w:sz w:val="28"/>
                <w:szCs w:val="28"/>
              </w:rPr>
              <w:t>1.1,</w:t>
            </w:r>
            <w:r w:rsidR="007E47F1" w:rsidRPr="001E6910">
              <w:rPr>
                <w:rFonts w:eastAsiaTheme="majorEastAsia" w:cstheme="majorBidi"/>
                <w:b/>
                <w:bCs/>
                <w:color w:val="FFFFFF" w:themeColor="background1"/>
                <w:spacing w:val="5"/>
                <w:kern w:val="28"/>
                <w:sz w:val="28"/>
                <w:szCs w:val="28"/>
              </w:rPr>
              <w:t xml:space="preserve"> 2.3</w:t>
            </w:r>
            <w:r w:rsidR="00063FDB" w:rsidRPr="00AA63A6">
              <w:rPr>
                <w:rFonts w:eastAsiaTheme="majorEastAsia" w:cstheme="majorBidi"/>
                <w:color w:val="FFFFFF" w:themeColor="background1"/>
                <w:spacing w:val="5"/>
                <w:kern w:val="28"/>
                <w:sz w:val="28"/>
                <w:szCs w:val="28"/>
              </w:rPr>
              <w:t xml:space="preserve"> </w:t>
            </w:r>
            <w:r w:rsidR="00A71501" w:rsidRPr="00AA63A6">
              <w:rPr>
                <w:rFonts w:eastAsiaTheme="majorEastAsia" w:cstheme="majorBidi"/>
                <w:color w:val="FFFFFF" w:themeColor="background1"/>
                <w:spacing w:val="5"/>
                <w:kern w:val="28"/>
                <w:sz w:val="28"/>
                <w:szCs w:val="28"/>
              </w:rPr>
              <w:t>How can we as professionals enhance our own practice through Professional Learning and collaborative approaches, such as Instructional Coaching?</w:t>
            </w:r>
          </w:p>
        </w:tc>
      </w:tr>
    </w:tbl>
    <w:p w14:paraId="1BA9AD48" w14:textId="0A5075E0" w:rsidR="00CA3D23" w:rsidRPr="00F816C7" w:rsidRDefault="00A71501">
      <w:pPr>
        <w:rPr>
          <w:rFonts w:eastAsiaTheme="majorEastAsia" w:cstheme="majorBidi"/>
          <w:color w:val="17365D" w:themeColor="text2" w:themeShade="BF"/>
          <w:spacing w:val="5"/>
          <w:kern w:val="28"/>
          <w:sz w:val="48"/>
          <w:szCs w:val="48"/>
        </w:rPr>
      </w:pPr>
      <w:r w:rsidRPr="00EF0E76">
        <w:rPr>
          <w:rFonts w:eastAsiaTheme="majorEastAsia" w:cstheme="majorBidi"/>
          <w:noProof/>
          <w:color w:val="17365D" w:themeColor="text2" w:themeShade="BF"/>
          <w:spacing w:val="5"/>
          <w:kern w:val="28"/>
          <w:sz w:val="48"/>
          <w:szCs w:val="48"/>
        </w:rPr>
        <mc:AlternateContent>
          <mc:Choice Requires="wps">
            <w:drawing>
              <wp:anchor distT="45720" distB="45720" distL="114300" distR="114300" simplePos="0" relativeHeight="251679744" behindDoc="0" locked="0" layoutInCell="1" allowOverlap="1" wp14:anchorId="7B3B2742" wp14:editId="0C73B92B">
                <wp:simplePos x="0" y="0"/>
                <wp:positionH relativeFrom="column">
                  <wp:posOffset>-102870</wp:posOffset>
                </wp:positionH>
                <wp:positionV relativeFrom="paragraph">
                  <wp:posOffset>4929126</wp:posOffset>
                </wp:positionV>
                <wp:extent cx="9599468" cy="565015"/>
                <wp:effectExtent l="57150" t="38100" r="78105" b="1022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9468" cy="565015"/>
                        </a:xfrm>
                        <a:prstGeom prst="rect">
                          <a:avLst/>
                        </a:prstGeom>
                        <a:ln>
                          <a:headEnd/>
                          <a:tailEnd/>
                        </a:ln>
                      </wps:spPr>
                      <wps:style>
                        <a:lnRef idx="1">
                          <a:schemeClr val="dk1"/>
                        </a:lnRef>
                        <a:fillRef idx="2">
                          <a:schemeClr val="dk1"/>
                        </a:fillRef>
                        <a:effectRef idx="1">
                          <a:schemeClr val="dk1"/>
                        </a:effectRef>
                        <a:fontRef idx="minor">
                          <a:schemeClr val="dk1"/>
                        </a:fontRef>
                      </wps:style>
                      <wps:txbx>
                        <w:txbxContent>
                          <w:p w14:paraId="7B2ED17C" w14:textId="00772C79" w:rsidR="00EF0E76" w:rsidRPr="00D12D76" w:rsidRDefault="00A71501">
                            <w:pPr>
                              <w:rPr>
                                <w:sz w:val="28"/>
                                <w:szCs w:val="28"/>
                              </w:rPr>
                            </w:pPr>
                            <w:r w:rsidRPr="00D12D76">
                              <w:rPr>
                                <w:sz w:val="28"/>
                                <w:szCs w:val="28"/>
                              </w:rPr>
                              <w:t xml:space="preserve">*These areas were identified through our rigorous whole staff self-evaluation in June 2024. </w:t>
                            </w:r>
                            <w:r w:rsidR="00EF0E76" w:rsidRPr="00D12D76">
                              <w:rPr>
                                <w:sz w:val="28"/>
                                <w:szCs w:val="28"/>
                              </w:rPr>
                              <w:t xml:space="preserve">We anticipate other </w:t>
                            </w:r>
                            <w:r w:rsidRPr="00D12D76">
                              <w:rPr>
                                <w:sz w:val="28"/>
                                <w:szCs w:val="28"/>
                              </w:rPr>
                              <w:t>areas for investigation to be added through the year as we respond to what the school requires.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3B2742" id="_x0000_t202" coordsize="21600,21600" o:spt="202" path="m,l,21600r21600,l21600,xe">
                <v:stroke joinstyle="miter"/>
                <v:path gradientshapeok="t" o:connecttype="rect"/>
              </v:shapetype>
              <v:shape id="Text Box 2" o:spid="_x0000_s1027" type="#_x0000_t202" style="position:absolute;margin-left:-8.1pt;margin-top:388.1pt;width:755.85pt;height:44.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gzOKwIAAJUEAAAOAAAAZHJzL2Uyb0RvYy54bWysVNuO0zAQfUfiHyy/06RVW2jUdLV0ASEt&#10;F7HwAa5jN9Y6HmO7TcrX79hJ0wq0QkK8WHZmzpk5c8n6pms0OQrnFZiSTic5JcJwqJTZl/TH9/ev&#10;3lDiAzMV02BESU/C05vNyxfr1hZiBjXoSjiCJMYXrS1pHYItsszzWjTMT8AKg0YJrmEBn26fVY61&#10;yN7obJbny6wFV1kHXHiPX+96I90kfikFD1+k9CIQXVLMLaTTpXMXz2yzZsXeMVsrPqTB/iGLhimD&#10;QUeqOxYYOTj1B1WjuAMPMkw4NBlIqbhIGlDNNP9NzUPNrEhasDjejmXy/4+Wfz4+2K+OhO4tdNjA&#10;JMLbe+CPnhjY1szsxa1z0NaCVRh4GkuWtdYXAzSW2hc+kuzaT1Bhk9khQCLqpGtiVVAnQXZswGks&#10;uugC4fhxtVit5kscE462xXKRTxcpBCvOaOt8+CCgIfFSUodNTezseO9DzIYVZ5cYTJt4xnTfmSr1&#10;NzCl+zu6RnPKP6Y8JB9OWvTQb0ISVV0qEedQbLUjR4YTVD328iMLekaIVFqPoFlfvudAg2+EiTSb&#10;I3Co+3PA0TtFBBNGYKMMuL9E7f3PqnutsWeh23Uoduhp/LKD6oR9dNDvCe41XmpwvyhpcUdK6n8e&#10;mBOU6I8GZ2E1nc/jUqXHfPF6hg93bdldW5jhSFXSQEl/3Ya0iFGTgVucGalSOy+ZDDnj7KcuD3sa&#10;l+v6nbwuf5PNEwAAAP//AwBQSwMEFAAGAAgAAAAhAGq8O5niAAAADAEAAA8AAABkcnMvZG93bnJl&#10;di54bWxMj8FOwzAMhu9IvENkJC5oS1dot5WmE0JUCDixIe2aNaat1jhVknbl7UlPcLPlT7+/P99N&#10;umMjWtcaErBaRsCQKqNaqgV8HcrFBpjzkpTsDKGAH3SwK66vcpkpc6FPHPe+ZiGEXCYFNN73Geeu&#10;alBLtzQ9Urh9G6ulD6utubLyEsJ1x+MoSrmWLYUPjezxucHqvB+0AF0e7+MXO7yd7cjfD3fYf5Sv&#10;vRC3N9PTIzCPk/+DYdYP6lAEp5MZSDnWCVis0jigAtbreZiJh22SADsJ2KRJDLzI+f8SxS8AAAD/&#10;/wMAUEsBAi0AFAAGAAgAAAAhALaDOJL+AAAA4QEAABMAAAAAAAAAAAAAAAAAAAAAAFtDb250ZW50&#10;X1R5cGVzXS54bWxQSwECLQAUAAYACAAAACEAOP0h/9YAAACUAQAACwAAAAAAAAAAAAAAAAAvAQAA&#10;X3JlbHMvLnJlbHNQSwECLQAUAAYACAAAACEA9m4MzisCAACVBAAADgAAAAAAAAAAAAAAAAAuAgAA&#10;ZHJzL2Uyb0RvYy54bWxQSwECLQAUAAYACAAAACEAarw7meIAAAAMAQAADwAAAAAAAAAAAAAAAACF&#10;BAAAZHJzL2Rvd25yZXYueG1sUEsFBgAAAAAEAAQA8wAAAJQFAAAAAA==&#10;" fillcolor="gray [1616]" strokecolor="black [3040]">
                <v:fill color2="#d9d9d9 [496]" rotate="t" angle="180" colors="0 #bcbcbc;22938f #d0d0d0;1 #ededed" focus="100%" type="gradient"/>
                <v:shadow on="t" color="black" opacity="24903f" origin=",.5" offset="0,.55556mm"/>
                <v:textbox>
                  <w:txbxContent>
                    <w:p w14:paraId="7B2ED17C" w14:textId="00772C79" w:rsidR="00EF0E76" w:rsidRPr="00D12D76" w:rsidRDefault="00A71501">
                      <w:pPr>
                        <w:rPr>
                          <w:sz w:val="28"/>
                          <w:szCs w:val="28"/>
                        </w:rPr>
                      </w:pPr>
                      <w:r w:rsidRPr="00D12D76">
                        <w:rPr>
                          <w:sz w:val="28"/>
                          <w:szCs w:val="28"/>
                        </w:rPr>
                        <w:t xml:space="preserve">*These areas were identified through our rigorous whole staff self-evaluation in June 2024. </w:t>
                      </w:r>
                      <w:r w:rsidR="00EF0E76" w:rsidRPr="00D12D76">
                        <w:rPr>
                          <w:sz w:val="28"/>
                          <w:szCs w:val="28"/>
                        </w:rPr>
                        <w:t xml:space="preserve">We anticipate other </w:t>
                      </w:r>
                      <w:r w:rsidRPr="00D12D76">
                        <w:rPr>
                          <w:sz w:val="28"/>
                          <w:szCs w:val="28"/>
                        </w:rPr>
                        <w:t>areas for investigation to be added through the year as we respond to what the school requires.</w:t>
                      </w:r>
                    </w:p>
                  </w:txbxContent>
                </v:textbox>
              </v:shape>
            </w:pict>
          </mc:Fallback>
        </mc:AlternateContent>
      </w:r>
      <w:r w:rsidR="00871A9F">
        <w:rPr>
          <w:rFonts w:eastAsiaTheme="majorEastAsia" w:cstheme="majorBidi"/>
          <w:color w:val="17365D" w:themeColor="text2" w:themeShade="BF"/>
          <w:spacing w:val="5"/>
          <w:kern w:val="28"/>
          <w:sz w:val="48"/>
          <w:szCs w:val="48"/>
        </w:rPr>
        <w:br w:type="page"/>
      </w:r>
    </w:p>
    <w:p w14:paraId="78FF25E1" w14:textId="07C4F9FC" w:rsidR="005B1E08" w:rsidRDefault="005B1E08">
      <w:pPr>
        <w:rPr>
          <w:rFonts w:eastAsiaTheme="majorEastAsia" w:cstheme="majorBidi"/>
          <w:color w:val="17365D" w:themeColor="text2" w:themeShade="BF"/>
          <w:spacing w:val="5"/>
          <w:kern w:val="28"/>
          <w:sz w:val="48"/>
          <w:szCs w:val="48"/>
        </w:rPr>
      </w:pPr>
      <w:r w:rsidRPr="00F816C7">
        <w:rPr>
          <w:rFonts w:eastAsiaTheme="majorEastAsia" w:cstheme="majorBidi"/>
          <w:noProof/>
          <w:color w:val="17365D" w:themeColor="text2" w:themeShade="BF"/>
          <w:spacing w:val="5"/>
          <w:kern w:val="28"/>
          <w:sz w:val="48"/>
          <w:szCs w:val="48"/>
        </w:rPr>
        <w:lastRenderedPageBreak/>
        <w:drawing>
          <wp:anchor distT="0" distB="0" distL="114300" distR="114300" simplePos="0" relativeHeight="251673600" behindDoc="0" locked="0" layoutInCell="1" allowOverlap="1" wp14:anchorId="15239F04" wp14:editId="484F9F6B">
            <wp:simplePos x="0" y="0"/>
            <wp:positionH relativeFrom="column">
              <wp:posOffset>0</wp:posOffset>
            </wp:positionH>
            <wp:positionV relativeFrom="paragraph">
              <wp:posOffset>-95193</wp:posOffset>
            </wp:positionV>
            <wp:extent cx="2576946" cy="1905000"/>
            <wp:effectExtent l="0" t="0" r="0" b="0"/>
            <wp:wrapNone/>
            <wp:docPr id="1421677472" name="Picture 3" descr="A blue sign with white text&#10;&#10;Description automatically generated">
              <a:extLst xmlns:a="http://schemas.openxmlformats.org/drawingml/2006/main">
                <a:ext uri="{FF2B5EF4-FFF2-40B4-BE49-F238E27FC236}">
                  <a16:creationId xmlns:a16="http://schemas.microsoft.com/office/drawing/2014/main" id="{9618036F-E736-C65D-1680-FF67B1AF33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sign with white text&#10;&#10;Description automatically generated">
                      <a:extLst>
                        <a:ext uri="{FF2B5EF4-FFF2-40B4-BE49-F238E27FC236}">
                          <a16:creationId xmlns:a16="http://schemas.microsoft.com/office/drawing/2014/main" id="{9618036F-E736-C65D-1680-FF67B1AF3378}"/>
                        </a:ext>
                      </a:extLst>
                    </pic:cNvPr>
                    <pic:cNvPicPr>
                      <a:picLocks noChangeAspect="1"/>
                    </pic:cNvPicPr>
                  </pic:nvPicPr>
                  <pic:blipFill rotWithShape="1">
                    <a:blip r:embed="rId27"/>
                    <a:srcRect r="73243"/>
                    <a:stretch/>
                  </pic:blipFill>
                  <pic:spPr bwMode="auto">
                    <a:xfrm>
                      <a:off x="0" y="0"/>
                      <a:ext cx="2576946" cy="1905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63070229" w14:textId="49F1D567" w:rsidR="005B1E08" w:rsidRDefault="005B1E08">
      <w:pPr>
        <w:rPr>
          <w:rFonts w:eastAsiaTheme="majorEastAsia" w:cstheme="majorBidi"/>
          <w:color w:val="17365D" w:themeColor="text2" w:themeShade="BF"/>
          <w:spacing w:val="5"/>
          <w:kern w:val="28"/>
          <w:sz w:val="48"/>
          <w:szCs w:val="48"/>
        </w:rPr>
      </w:pPr>
    </w:p>
    <w:p w14:paraId="2EDD490A" w14:textId="7043DB6E" w:rsidR="005B1E08" w:rsidRDefault="005B1E08">
      <w:pPr>
        <w:rPr>
          <w:rFonts w:eastAsiaTheme="majorEastAsia" w:cstheme="majorBidi"/>
          <w:color w:val="17365D" w:themeColor="text2" w:themeShade="BF"/>
          <w:spacing w:val="5"/>
          <w:kern w:val="28"/>
          <w:sz w:val="48"/>
          <w:szCs w:val="48"/>
        </w:rPr>
      </w:pPr>
    </w:p>
    <w:p w14:paraId="3C257E21" w14:textId="41F1F6B1" w:rsidR="00BE3D80" w:rsidRDefault="00BE3D80">
      <w:pPr>
        <w:rPr>
          <w:rFonts w:eastAsiaTheme="majorEastAsia" w:cstheme="majorBidi"/>
          <w:color w:val="17365D" w:themeColor="text2" w:themeShade="BF"/>
          <w:spacing w:val="5"/>
          <w:kern w:val="28"/>
          <w:sz w:val="48"/>
          <w:szCs w:val="48"/>
        </w:rPr>
      </w:pPr>
    </w:p>
    <w:p w14:paraId="63A14274" w14:textId="611C6F60" w:rsidR="004B107B" w:rsidRDefault="005B1E08">
      <w:pPr>
        <w:rPr>
          <w:rFonts w:eastAsiaTheme="majorEastAsia" w:cstheme="majorBidi"/>
          <w:color w:val="17365D" w:themeColor="text2" w:themeShade="BF"/>
          <w:spacing w:val="5"/>
          <w:kern w:val="28"/>
          <w:sz w:val="48"/>
          <w:szCs w:val="48"/>
        </w:rPr>
      </w:pPr>
      <w:r>
        <w:rPr>
          <w:rFonts w:eastAsiaTheme="majorEastAsia" w:cstheme="majorBidi"/>
          <w:color w:val="17365D" w:themeColor="text2" w:themeShade="BF"/>
          <w:spacing w:val="5"/>
          <w:kern w:val="28"/>
          <w:sz w:val="48"/>
          <w:szCs w:val="48"/>
        </w:rPr>
        <w:t xml:space="preserve">Evidence </w:t>
      </w:r>
      <w:r w:rsidR="004B107B">
        <w:rPr>
          <w:rFonts w:eastAsiaTheme="majorEastAsia" w:cstheme="majorBidi"/>
          <w:color w:val="17365D" w:themeColor="text2" w:themeShade="BF"/>
          <w:spacing w:val="5"/>
          <w:kern w:val="28"/>
          <w:sz w:val="48"/>
          <w:szCs w:val="48"/>
        </w:rPr>
        <w:t>will be collected as we go through the process and placed here.</w:t>
      </w:r>
    </w:p>
    <w:p w14:paraId="1AE9A12D" w14:textId="77777777" w:rsidR="004B107B" w:rsidRDefault="004B107B">
      <w:pPr>
        <w:rPr>
          <w:rFonts w:eastAsiaTheme="majorEastAsia" w:cstheme="majorBidi"/>
          <w:color w:val="17365D" w:themeColor="text2" w:themeShade="BF"/>
          <w:spacing w:val="5"/>
          <w:kern w:val="28"/>
          <w:sz w:val="48"/>
          <w:szCs w:val="48"/>
        </w:rPr>
      </w:pPr>
      <w:r>
        <w:rPr>
          <w:rFonts w:eastAsiaTheme="majorEastAsia" w:cstheme="majorBidi"/>
          <w:color w:val="17365D" w:themeColor="text2" w:themeShade="BF"/>
          <w:spacing w:val="5"/>
          <w:kern w:val="28"/>
          <w:sz w:val="48"/>
          <w:szCs w:val="48"/>
        </w:rPr>
        <w:br w:type="page"/>
      </w:r>
    </w:p>
    <w:p w14:paraId="0FD8F306" w14:textId="170DDFD4" w:rsidR="004B107B" w:rsidRDefault="004B107B" w:rsidP="004B107B">
      <w:pPr>
        <w:rPr>
          <w:rFonts w:eastAsiaTheme="majorEastAsia" w:cstheme="majorBidi"/>
          <w:color w:val="17365D" w:themeColor="text2" w:themeShade="BF"/>
          <w:spacing w:val="5"/>
          <w:kern w:val="28"/>
          <w:sz w:val="48"/>
          <w:szCs w:val="48"/>
        </w:rPr>
      </w:pPr>
      <w:r w:rsidRPr="00F816C7">
        <w:rPr>
          <w:rFonts w:eastAsiaTheme="majorEastAsia" w:cstheme="majorBidi"/>
          <w:noProof/>
          <w:color w:val="17365D" w:themeColor="text2" w:themeShade="BF"/>
          <w:spacing w:val="5"/>
          <w:kern w:val="28"/>
          <w:sz w:val="48"/>
          <w:szCs w:val="48"/>
        </w:rPr>
        <w:lastRenderedPageBreak/>
        <w:drawing>
          <wp:anchor distT="0" distB="0" distL="114300" distR="114300" simplePos="0" relativeHeight="251675648" behindDoc="0" locked="0" layoutInCell="1" allowOverlap="1" wp14:anchorId="2E6897D4" wp14:editId="331B651F">
            <wp:simplePos x="0" y="0"/>
            <wp:positionH relativeFrom="column">
              <wp:posOffset>-97616</wp:posOffset>
            </wp:positionH>
            <wp:positionV relativeFrom="paragraph">
              <wp:posOffset>-635</wp:posOffset>
            </wp:positionV>
            <wp:extent cx="2798445" cy="1904946"/>
            <wp:effectExtent l="0" t="0" r="0" b="0"/>
            <wp:wrapNone/>
            <wp:docPr id="1447056751" name="Picture 3" descr="A blue sign with white text&#10;&#10;Description automatically generated">
              <a:extLst xmlns:a="http://schemas.openxmlformats.org/drawingml/2006/main">
                <a:ext uri="{FF2B5EF4-FFF2-40B4-BE49-F238E27FC236}">
                  <a16:creationId xmlns:a16="http://schemas.microsoft.com/office/drawing/2014/main" id="{9618036F-E736-C65D-1680-FF67B1AF33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sign with white text&#10;&#10;Description automatically generated">
                      <a:extLst>
                        <a:ext uri="{FF2B5EF4-FFF2-40B4-BE49-F238E27FC236}">
                          <a16:creationId xmlns:a16="http://schemas.microsoft.com/office/drawing/2014/main" id="{9618036F-E736-C65D-1680-FF67B1AF3378}"/>
                        </a:ext>
                      </a:extLst>
                    </pic:cNvPr>
                    <pic:cNvPicPr>
                      <a:picLocks noChangeAspect="1"/>
                    </pic:cNvPicPr>
                  </pic:nvPicPr>
                  <pic:blipFill rotWithShape="1">
                    <a:blip r:embed="rId27"/>
                    <a:srcRect l="34813" r="36129"/>
                    <a:stretch/>
                  </pic:blipFill>
                  <pic:spPr bwMode="auto">
                    <a:xfrm>
                      <a:off x="0" y="0"/>
                      <a:ext cx="2798445" cy="19049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0EFDF16" w14:textId="77777777" w:rsidR="004B107B" w:rsidRDefault="004B107B" w:rsidP="004B107B">
      <w:pPr>
        <w:rPr>
          <w:rFonts w:eastAsiaTheme="majorEastAsia" w:cstheme="majorBidi"/>
          <w:color w:val="17365D" w:themeColor="text2" w:themeShade="BF"/>
          <w:spacing w:val="5"/>
          <w:kern w:val="28"/>
          <w:sz w:val="48"/>
          <w:szCs w:val="48"/>
        </w:rPr>
      </w:pPr>
    </w:p>
    <w:p w14:paraId="5D4E016B" w14:textId="77777777" w:rsidR="004B107B" w:rsidRDefault="004B107B" w:rsidP="004B107B">
      <w:pPr>
        <w:rPr>
          <w:rFonts w:eastAsiaTheme="majorEastAsia" w:cstheme="majorBidi"/>
          <w:color w:val="17365D" w:themeColor="text2" w:themeShade="BF"/>
          <w:spacing w:val="5"/>
          <w:kern w:val="28"/>
          <w:sz w:val="48"/>
          <w:szCs w:val="48"/>
        </w:rPr>
      </w:pPr>
    </w:p>
    <w:p w14:paraId="14994914" w14:textId="77777777" w:rsidR="004B107B" w:rsidRDefault="004B107B" w:rsidP="004B107B">
      <w:pPr>
        <w:rPr>
          <w:rFonts w:eastAsiaTheme="majorEastAsia" w:cstheme="majorBidi"/>
          <w:color w:val="17365D" w:themeColor="text2" w:themeShade="BF"/>
          <w:spacing w:val="5"/>
          <w:kern w:val="28"/>
          <w:sz w:val="48"/>
          <w:szCs w:val="48"/>
        </w:rPr>
      </w:pPr>
    </w:p>
    <w:p w14:paraId="57954A9F" w14:textId="77777777" w:rsidR="004B107B" w:rsidRDefault="004B107B" w:rsidP="004B107B">
      <w:pPr>
        <w:rPr>
          <w:rFonts w:eastAsiaTheme="majorEastAsia" w:cstheme="majorBidi"/>
          <w:color w:val="17365D" w:themeColor="text2" w:themeShade="BF"/>
          <w:spacing w:val="5"/>
          <w:kern w:val="28"/>
          <w:sz w:val="48"/>
          <w:szCs w:val="48"/>
        </w:rPr>
      </w:pPr>
      <w:r>
        <w:rPr>
          <w:rFonts w:eastAsiaTheme="majorEastAsia" w:cstheme="majorBidi"/>
          <w:color w:val="17365D" w:themeColor="text2" w:themeShade="BF"/>
          <w:spacing w:val="5"/>
          <w:kern w:val="28"/>
          <w:sz w:val="48"/>
          <w:szCs w:val="48"/>
        </w:rPr>
        <w:t>Evidence will be collected as we go through the process and placed here.</w:t>
      </w:r>
    </w:p>
    <w:p w14:paraId="5372405F" w14:textId="385CB569" w:rsidR="004B107B" w:rsidRDefault="004B107B">
      <w:pPr>
        <w:rPr>
          <w:rFonts w:eastAsiaTheme="majorEastAsia" w:cstheme="majorBidi"/>
          <w:color w:val="17365D" w:themeColor="text2" w:themeShade="BF"/>
          <w:spacing w:val="5"/>
          <w:kern w:val="28"/>
          <w:sz w:val="48"/>
          <w:szCs w:val="48"/>
        </w:rPr>
      </w:pPr>
      <w:r>
        <w:rPr>
          <w:rFonts w:eastAsiaTheme="majorEastAsia" w:cstheme="majorBidi"/>
          <w:color w:val="17365D" w:themeColor="text2" w:themeShade="BF"/>
          <w:spacing w:val="5"/>
          <w:kern w:val="28"/>
          <w:sz w:val="48"/>
          <w:szCs w:val="48"/>
        </w:rPr>
        <w:br w:type="page"/>
      </w:r>
    </w:p>
    <w:p w14:paraId="6D3DF453" w14:textId="04267C26" w:rsidR="004B107B" w:rsidRDefault="004B107B" w:rsidP="004B107B">
      <w:pPr>
        <w:rPr>
          <w:rFonts w:eastAsiaTheme="majorEastAsia" w:cstheme="majorBidi"/>
          <w:color w:val="17365D" w:themeColor="text2" w:themeShade="BF"/>
          <w:spacing w:val="5"/>
          <w:kern w:val="28"/>
          <w:sz w:val="48"/>
          <w:szCs w:val="48"/>
        </w:rPr>
      </w:pPr>
      <w:r w:rsidRPr="00F816C7">
        <w:rPr>
          <w:rFonts w:eastAsiaTheme="majorEastAsia" w:cstheme="majorBidi"/>
          <w:noProof/>
          <w:color w:val="17365D" w:themeColor="text2" w:themeShade="BF"/>
          <w:spacing w:val="5"/>
          <w:kern w:val="28"/>
          <w:sz w:val="48"/>
          <w:szCs w:val="48"/>
        </w:rPr>
        <w:lastRenderedPageBreak/>
        <w:drawing>
          <wp:anchor distT="0" distB="0" distL="114300" distR="114300" simplePos="0" relativeHeight="251677696" behindDoc="0" locked="0" layoutInCell="1" allowOverlap="1" wp14:anchorId="53757CE5" wp14:editId="48B01616">
            <wp:simplePos x="0" y="0"/>
            <wp:positionH relativeFrom="column">
              <wp:posOffset>-111125</wp:posOffset>
            </wp:positionH>
            <wp:positionV relativeFrom="paragraph">
              <wp:posOffset>-635</wp:posOffset>
            </wp:positionV>
            <wp:extent cx="2731481" cy="1905000"/>
            <wp:effectExtent l="0" t="0" r="0" b="0"/>
            <wp:wrapNone/>
            <wp:docPr id="1639194557" name="Picture 3" descr="A blue sign with white text&#10;&#10;Description automatically generated">
              <a:extLst xmlns:a="http://schemas.openxmlformats.org/drawingml/2006/main">
                <a:ext uri="{FF2B5EF4-FFF2-40B4-BE49-F238E27FC236}">
                  <a16:creationId xmlns:a16="http://schemas.microsoft.com/office/drawing/2014/main" id="{9618036F-E736-C65D-1680-FF67B1AF33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sign with white text&#10;&#10;Description automatically generated">
                      <a:extLst>
                        <a:ext uri="{FF2B5EF4-FFF2-40B4-BE49-F238E27FC236}">
                          <a16:creationId xmlns:a16="http://schemas.microsoft.com/office/drawing/2014/main" id="{9618036F-E736-C65D-1680-FF67B1AF3378}"/>
                        </a:ext>
                      </a:extLst>
                    </pic:cNvPr>
                    <pic:cNvPicPr>
                      <a:picLocks noChangeAspect="1"/>
                    </pic:cNvPicPr>
                  </pic:nvPicPr>
                  <pic:blipFill rotWithShape="1">
                    <a:blip r:embed="rId27"/>
                    <a:srcRect l="71639"/>
                    <a:stretch/>
                  </pic:blipFill>
                  <pic:spPr bwMode="auto">
                    <a:xfrm>
                      <a:off x="0" y="0"/>
                      <a:ext cx="2731481" cy="1905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CD300B8" w14:textId="77777777" w:rsidR="004B107B" w:rsidRDefault="004B107B" w:rsidP="004B107B">
      <w:pPr>
        <w:rPr>
          <w:rFonts w:eastAsiaTheme="majorEastAsia" w:cstheme="majorBidi"/>
          <w:color w:val="17365D" w:themeColor="text2" w:themeShade="BF"/>
          <w:spacing w:val="5"/>
          <w:kern w:val="28"/>
          <w:sz w:val="48"/>
          <w:szCs w:val="48"/>
        </w:rPr>
      </w:pPr>
    </w:p>
    <w:p w14:paraId="45CF9AB0" w14:textId="77777777" w:rsidR="004B107B" w:rsidRDefault="004B107B" w:rsidP="004B107B">
      <w:pPr>
        <w:rPr>
          <w:rFonts w:eastAsiaTheme="majorEastAsia" w:cstheme="majorBidi"/>
          <w:color w:val="17365D" w:themeColor="text2" w:themeShade="BF"/>
          <w:spacing w:val="5"/>
          <w:kern w:val="28"/>
          <w:sz w:val="48"/>
          <w:szCs w:val="48"/>
        </w:rPr>
      </w:pPr>
    </w:p>
    <w:p w14:paraId="486E37EA" w14:textId="77777777" w:rsidR="004B107B" w:rsidRDefault="004B107B" w:rsidP="004B107B">
      <w:pPr>
        <w:rPr>
          <w:rFonts w:eastAsiaTheme="majorEastAsia" w:cstheme="majorBidi"/>
          <w:color w:val="17365D" w:themeColor="text2" w:themeShade="BF"/>
          <w:spacing w:val="5"/>
          <w:kern w:val="28"/>
          <w:sz w:val="48"/>
          <w:szCs w:val="48"/>
        </w:rPr>
      </w:pPr>
    </w:p>
    <w:p w14:paraId="4763EE04" w14:textId="77777777" w:rsidR="004B107B" w:rsidRDefault="004B107B" w:rsidP="004B107B">
      <w:pPr>
        <w:rPr>
          <w:rFonts w:eastAsiaTheme="majorEastAsia" w:cstheme="majorBidi"/>
          <w:color w:val="17365D" w:themeColor="text2" w:themeShade="BF"/>
          <w:spacing w:val="5"/>
          <w:kern w:val="28"/>
          <w:sz w:val="48"/>
          <w:szCs w:val="48"/>
        </w:rPr>
      </w:pPr>
      <w:r>
        <w:rPr>
          <w:rFonts w:eastAsiaTheme="majorEastAsia" w:cstheme="majorBidi"/>
          <w:color w:val="17365D" w:themeColor="text2" w:themeShade="BF"/>
          <w:spacing w:val="5"/>
          <w:kern w:val="28"/>
          <w:sz w:val="48"/>
          <w:szCs w:val="48"/>
        </w:rPr>
        <w:t>Evidence will be collected as we go through the process and placed here.</w:t>
      </w:r>
    </w:p>
    <w:p w14:paraId="57A843CD" w14:textId="7EBD10CB" w:rsidR="00A613C7" w:rsidRDefault="00A613C7">
      <w:pPr>
        <w:rPr>
          <w:rFonts w:eastAsiaTheme="majorEastAsia" w:cstheme="majorBidi"/>
          <w:color w:val="17365D" w:themeColor="text2" w:themeShade="BF"/>
          <w:spacing w:val="5"/>
          <w:kern w:val="28"/>
          <w:sz w:val="48"/>
          <w:szCs w:val="48"/>
        </w:rPr>
      </w:pPr>
      <w:r>
        <w:rPr>
          <w:rFonts w:eastAsiaTheme="majorEastAsia" w:cstheme="majorBidi"/>
          <w:color w:val="17365D" w:themeColor="text2" w:themeShade="BF"/>
          <w:spacing w:val="5"/>
          <w:kern w:val="28"/>
          <w:sz w:val="48"/>
          <w:szCs w:val="48"/>
        </w:rPr>
        <w:br w:type="page"/>
      </w:r>
    </w:p>
    <w:p w14:paraId="363A25C5" w14:textId="77777777" w:rsidR="005B1E08" w:rsidRDefault="005B1E08">
      <w:pPr>
        <w:rPr>
          <w:rFonts w:eastAsiaTheme="majorEastAsia" w:cstheme="majorBidi"/>
          <w:color w:val="17365D" w:themeColor="text2" w:themeShade="BF"/>
          <w:spacing w:val="5"/>
          <w:kern w:val="28"/>
          <w:sz w:val="48"/>
          <w:szCs w:val="48"/>
        </w:rPr>
      </w:pPr>
    </w:p>
    <w:sectPr w:rsidR="005B1E08" w:rsidSect="004C6DB2">
      <w:footerReference w:type="default" r:id="rId28"/>
      <w:headerReference w:type="first" r:id="rId29"/>
      <w:pgSz w:w="16838" w:h="11906" w:orient="landscape"/>
      <w:pgMar w:top="568" w:right="820" w:bottom="426" w:left="85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0DFE06" w14:textId="77777777" w:rsidR="00E92B44" w:rsidRDefault="00E92B44" w:rsidP="00E9379D">
      <w:pPr>
        <w:spacing w:after="0" w:line="240" w:lineRule="auto"/>
      </w:pPr>
      <w:r>
        <w:separator/>
      </w:r>
    </w:p>
  </w:endnote>
  <w:endnote w:type="continuationSeparator" w:id="0">
    <w:p w14:paraId="1D7EAEF0" w14:textId="77777777" w:rsidR="00E92B44" w:rsidRDefault="00E92B44" w:rsidP="00E93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PDDD F+ DIN">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BoldMT">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2867123"/>
      <w:docPartObj>
        <w:docPartGallery w:val="Page Numbers (Bottom of Page)"/>
        <w:docPartUnique/>
      </w:docPartObj>
    </w:sdtPr>
    <w:sdtEndPr>
      <w:rPr>
        <w:noProof/>
      </w:rPr>
    </w:sdtEndPr>
    <w:sdtContent>
      <w:p w14:paraId="0266375B" w14:textId="77777777" w:rsidR="00B35BA4" w:rsidRDefault="00B35BA4">
        <w:pPr>
          <w:pStyle w:val="Footer"/>
          <w:jc w:val="right"/>
        </w:pPr>
        <w:r>
          <w:fldChar w:fldCharType="begin"/>
        </w:r>
        <w:r>
          <w:instrText xml:space="preserve"> PAGE   \* MERGEFORMAT </w:instrText>
        </w:r>
        <w:r>
          <w:fldChar w:fldCharType="separate"/>
        </w:r>
        <w:r w:rsidR="006E7FE3">
          <w:rPr>
            <w:noProof/>
          </w:rPr>
          <w:t>7</w:t>
        </w:r>
        <w:r>
          <w:rPr>
            <w:noProof/>
          </w:rPr>
          <w:fldChar w:fldCharType="end"/>
        </w:r>
      </w:p>
    </w:sdtContent>
  </w:sdt>
  <w:p w14:paraId="26664A1E" w14:textId="77777777" w:rsidR="00B35BA4" w:rsidRDefault="00B35B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1B5906" w14:textId="77777777" w:rsidR="00E92B44" w:rsidRDefault="00E92B44" w:rsidP="00E9379D">
      <w:pPr>
        <w:spacing w:after="0" w:line="240" w:lineRule="auto"/>
      </w:pPr>
      <w:r>
        <w:separator/>
      </w:r>
    </w:p>
  </w:footnote>
  <w:footnote w:type="continuationSeparator" w:id="0">
    <w:p w14:paraId="585EE4AA" w14:textId="77777777" w:rsidR="00E92B44" w:rsidRDefault="00E92B44" w:rsidP="00E937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8DA44" w14:textId="77777777" w:rsidR="0049294F" w:rsidRDefault="646DD267">
    <w:pPr>
      <w:pStyle w:val="Header"/>
    </w:pPr>
    <w:r>
      <w:rPr>
        <w:noProof/>
        <w:lang w:eastAsia="en-GB"/>
      </w:rPr>
      <w:drawing>
        <wp:inline distT="0" distB="0" distL="0" distR="0" wp14:anchorId="370C5B59" wp14:editId="7019459D">
          <wp:extent cx="9467849" cy="765175"/>
          <wp:effectExtent l="0" t="0" r="0" b="0"/>
          <wp:docPr id="1658972722" name="Picture 1658972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9467849" cy="7651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54EAB"/>
    <w:multiLevelType w:val="hybridMultilevel"/>
    <w:tmpl w:val="5C4C6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46559"/>
    <w:multiLevelType w:val="hybridMultilevel"/>
    <w:tmpl w:val="A4B09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8E5933"/>
    <w:multiLevelType w:val="hybridMultilevel"/>
    <w:tmpl w:val="7FEE2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B24BFA"/>
    <w:multiLevelType w:val="hybridMultilevel"/>
    <w:tmpl w:val="022E1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59211D"/>
    <w:multiLevelType w:val="hybridMultilevel"/>
    <w:tmpl w:val="21D65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8F02E1"/>
    <w:multiLevelType w:val="hybridMultilevel"/>
    <w:tmpl w:val="429E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2A0D02"/>
    <w:multiLevelType w:val="hybridMultilevel"/>
    <w:tmpl w:val="51744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2F2350"/>
    <w:multiLevelType w:val="hybridMultilevel"/>
    <w:tmpl w:val="D30AB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074D36"/>
    <w:multiLevelType w:val="hybridMultilevel"/>
    <w:tmpl w:val="B378A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44530"/>
    <w:multiLevelType w:val="hybridMultilevel"/>
    <w:tmpl w:val="7DBAD12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3DCB5A49"/>
    <w:multiLevelType w:val="hybridMultilevel"/>
    <w:tmpl w:val="F2FAF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C37553"/>
    <w:multiLevelType w:val="hybridMultilevel"/>
    <w:tmpl w:val="70EA2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FC480C"/>
    <w:multiLevelType w:val="hybridMultilevel"/>
    <w:tmpl w:val="920E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00069B"/>
    <w:multiLevelType w:val="hybridMultilevel"/>
    <w:tmpl w:val="E3B08B44"/>
    <w:lvl w:ilvl="0" w:tplc="B4DAA5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BC349E"/>
    <w:multiLevelType w:val="hybridMultilevel"/>
    <w:tmpl w:val="8E2247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EAA09B6"/>
    <w:multiLevelType w:val="hybridMultilevel"/>
    <w:tmpl w:val="57E0C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0458850">
    <w:abstractNumId w:val="6"/>
  </w:num>
  <w:num w:numId="2" w16cid:durableId="688144867">
    <w:abstractNumId w:val="7"/>
  </w:num>
  <w:num w:numId="3" w16cid:durableId="647824236">
    <w:abstractNumId w:val="8"/>
  </w:num>
  <w:num w:numId="4" w16cid:durableId="1349916319">
    <w:abstractNumId w:val="2"/>
  </w:num>
  <w:num w:numId="5" w16cid:durableId="1136948831">
    <w:abstractNumId w:val="9"/>
  </w:num>
  <w:num w:numId="6" w16cid:durableId="1943948985">
    <w:abstractNumId w:val="4"/>
  </w:num>
  <w:num w:numId="7" w16cid:durableId="1224636181">
    <w:abstractNumId w:val="11"/>
  </w:num>
  <w:num w:numId="8" w16cid:durableId="971836122">
    <w:abstractNumId w:val="12"/>
  </w:num>
  <w:num w:numId="9" w16cid:durableId="191379255">
    <w:abstractNumId w:val="1"/>
  </w:num>
  <w:num w:numId="10" w16cid:durableId="48648531">
    <w:abstractNumId w:val="0"/>
  </w:num>
  <w:num w:numId="11" w16cid:durableId="1782411973">
    <w:abstractNumId w:val="10"/>
  </w:num>
  <w:num w:numId="12" w16cid:durableId="155995905">
    <w:abstractNumId w:val="3"/>
  </w:num>
  <w:num w:numId="13" w16cid:durableId="655643993">
    <w:abstractNumId w:val="14"/>
  </w:num>
  <w:num w:numId="14" w16cid:durableId="188107488">
    <w:abstractNumId w:val="5"/>
  </w:num>
  <w:num w:numId="15" w16cid:durableId="93551417">
    <w:abstractNumId w:val="15"/>
  </w:num>
  <w:num w:numId="16" w16cid:durableId="394276533">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9AF"/>
    <w:rsid w:val="00015DB5"/>
    <w:rsid w:val="000207BA"/>
    <w:rsid w:val="00025A6A"/>
    <w:rsid w:val="000272BD"/>
    <w:rsid w:val="00032959"/>
    <w:rsid w:val="000360AA"/>
    <w:rsid w:val="0003641D"/>
    <w:rsid w:val="0003740A"/>
    <w:rsid w:val="00051F55"/>
    <w:rsid w:val="00054B85"/>
    <w:rsid w:val="000553F4"/>
    <w:rsid w:val="0005570A"/>
    <w:rsid w:val="000628C8"/>
    <w:rsid w:val="000631FF"/>
    <w:rsid w:val="00063FDB"/>
    <w:rsid w:val="00070BC5"/>
    <w:rsid w:val="000731FC"/>
    <w:rsid w:val="00083668"/>
    <w:rsid w:val="00086EF0"/>
    <w:rsid w:val="000A1D27"/>
    <w:rsid w:val="000A58BA"/>
    <w:rsid w:val="000C1869"/>
    <w:rsid w:val="000C3D50"/>
    <w:rsid w:val="000D6492"/>
    <w:rsid w:val="000D653B"/>
    <w:rsid w:val="000E58EA"/>
    <w:rsid w:val="000F6AC3"/>
    <w:rsid w:val="00114EB2"/>
    <w:rsid w:val="001253B1"/>
    <w:rsid w:val="00134816"/>
    <w:rsid w:val="00141C8E"/>
    <w:rsid w:val="00144609"/>
    <w:rsid w:val="00150D0E"/>
    <w:rsid w:val="001579CC"/>
    <w:rsid w:val="001662AC"/>
    <w:rsid w:val="00171198"/>
    <w:rsid w:val="001A5CC1"/>
    <w:rsid w:val="001B19BE"/>
    <w:rsid w:val="001B350D"/>
    <w:rsid w:val="001C08EE"/>
    <w:rsid w:val="001C57B8"/>
    <w:rsid w:val="001D6F78"/>
    <w:rsid w:val="001D7A37"/>
    <w:rsid w:val="001E5CBE"/>
    <w:rsid w:val="001E6910"/>
    <w:rsid w:val="001E7035"/>
    <w:rsid w:val="001F151F"/>
    <w:rsid w:val="00222D08"/>
    <w:rsid w:val="002349AF"/>
    <w:rsid w:val="0023500E"/>
    <w:rsid w:val="002534AD"/>
    <w:rsid w:val="00263C4B"/>
    <w:rsid w:val="00264215"/>
    <w:rsid w:val="00270F62"/>
    <w:rsid w:val="00295890"/>
    <w:rsid w:val="002B0B00"/>
    <w:rsid w:val="002D43C7"/>
    <w:rsid w:val="00301EE5"/>
    <w:rsid w:val="003024B9"/>
    <w:rsid w:val="00334DFE"/>
    <w:rsid w:val="00336F86"/>
    <w:rsid w:val="00347007"/>
    <w:rsid w:val="00353248"/>
    <w:rsid w:val="00355230"/>
    <w:rsid w:val="003571D3"/>
    <w:rsid w:val="0038466F"/>
    <w:rsid w:val="003961E6"/>
    <w:rsid w:val="003A2F7B"/>
    <w:rsid w:val="003B7511"/>
    <w:rsid w:val="003C3F4B"/>
    <w:rsid w:val="003C5109"/>
    <w:rsid w:val="003D29CE"/>
    <w:rsid w:val="003D2CDB"/>
    <w:rsid w:val="003D32F9"/>
    <w:rsid w:val="003D64A5"/>
    <w:rsid w:val="00406E0B"/>
    <w:rsid w:val="0041617A"/>
    <w:rsid w:val="00421525"/>
    <w:rsid w:val="00425265"/>
    <w:rsid w:val="004414C7"/>
    <w:rsid w:val="00442DF5"/>
    <w:rsid w:val="00445582"/>
    <w:rsid w:val="0045267A"/>
    <w:rsid w:val="00456FE6"/>
    <w:rsid w:val="004624EA"/>
    <w:rsid w:val="00464568"/>
    <w:rsid w:val="004655EC"/>
    <w:rsid w:val="00485DF9"/>
    <w:rsid w:val="0049294F"/>
    <w:rsid w:val="00493BF9"/>
    <w:rsid w:val="00495512"/>
    <w:rsid w:val="004A10FF"/>
    <w:rsid w:val="004A4887"/>
    <w:rsid w:val="004B107B"/>
    <w:rsid w:val="004C6655"/>
    <w:rsid w:val="004C6DB2"/>
    <w:rsid w:val="004D4F4A"/>
    <w:rsid w:val="004E1C8D"/>
    <w:rsid w:val="004E29EE"/>
    <w:rsid w:val="004E2EF7"/>
    <w:rsid w:val="004E6886"/>
    <w:rsid w:val="004E6BD0"/>
    <w:rsid w:val="004F01C5"/>
    <w:rsid w:val="004F158F"/>
    <w:rsid w:val="00500C5B"/>
    <w:rsid w:val="0050610C"/>
    <w:rsid w:val="00510B32"/>
    <w:rsid w:val="00511DBF"/>
    <w:rsid w:val="00523DAB"/>
    <w:rsid w:val="005301CB"/>
    <w:rsid w:val="0053612C"/>
    <w:rsid w:val="00537BAC"/>
    <w:rsid w:val="00541FD8"/>
    <w:rsid w:val="005431DB"/>
    <w:rsid w:val="00543F67"/>
    <w:rsid w:val="0056236E"/>
    <w:rsid w:val="0056286D"/>
    <w:rsid w:val="00567B64"/>
    <w:rsid w:val="00574146"/>
    <w:rsid w:val="00577A50"/>
    <w:rsid w:val="005811D5"/>
    <w:rsid w:val="00586A58"/>
    <w:rsid w:val="0059659A"/>
    <w:rsid w:val="005A05B9"/>
    <w:rsid w:val="005B1E08"/>
    <w:rsid w:val="005B29FD"/>
    <w:rsid w:val="005B7C31"/>
    <w:rsid w:val="005E5D35"/>
    <w:rsid w:val="005F4567"/>
    <w:rsid w:val="005F4908"/>
    <w:rsid w:val="005F5516"/>
    <w:rsid w:val="006006ED"/>
    <w:rsid w:val="006033B2"/>
    <w:rsid w:val="0060617A"/>
    <w:rsid w:val="00606932"/>
    <w:rsid w:val="00622F42"/>
    <w:rsid w:val="0064290E"/>
    <w:rsid w:val="00647EE9"/>
    <w:rsid w:val="00675EF7"/>
    <w:rsid w:val="006764F9"/>
    <w:rsid w:val="00686C3E"/>
    <w:rsid w:val="00691591"/>
    <w:rsid w:val="006A18FC"/>
    <w:rsid w:val="006B278A"/>
    <w:rsid w:val="006B717B"/>
    <w:rsid w:val="006E22B9"/>
    <w:rsid w:val="006E50FD"/>
    <w:rsid w:val="006E6F73"/>
    <w:rsid w:val="006E7FE3"/>
    <w:rsid w:val="006F1200"/>
    <w:rsid w:val="006F3194"/>
    <w:rsid w:val="00703426"/>
    <w:rsid w:val="00714312"/>
    <w:rsid w:val="00717AFF"/>
    <w:rsid w:val="00723123"/>
    <w:rsid w:val="0072736E"/>
    <w:rsid w:val="00736307"/>
    <w:rsid w:val="00774C2E"/>
    <w:rsid w:val="00783CEC"/>
    <w:rsid w:val="00785EC1"/>
    <w:rsid w:val="00790821"/>
    <w:rsid w:val="0079532F"/>
    <w:rsid w:val="007A1227"/>
    <w:rsid w:val="007B1606"/>
    <w:rsid w:val="007B5E98"/>
    <w:rsid w:val="007D1540"/>
    <w:rsid w:val="007E47F1"/>
    <w:rsid w:val="007F31EC"/>
    <w:rsid w:val="00806E5A"/>
    <w:rsid w:val="0081722F"/>
    <w:rsid w:val="0082000F"/>
    <w:rsid w:val="008301C6"/>
    <w:rsid w:val="00831FB2"/>
    <w:rsid w:val="00854739"/>
    <w:rsid w:val="00871A9F"/>
    <w:rsid w:val="008900E2"/>
    <w:rsid w:val="008A1A70"/>
    <w:rsid w:val="008A2EA5"/>
    <w:rsid w:val="008A65C0"/>
    <w:rsid w:val="008A69E5"/>
    <w:rsid w:val="008A72C1"/>
    <w:rsid w:val="008A734E"/>
    <w:rsid w:val="008B320B"/>
    <w:rsid w:val="008B57BC"/>
    <w:rsid w:val="008C40C1"/>
    <w:rsid w:val="008C5A75"/>
    <w:rsid w:val="008D5715"/>
    <w:rsid w:val="008E153C"/>
    <w:rsid w:val="008E157C"/>
    <w:rsid w:val="008E2A23"/>
    <w:rsid w:val="008E4CAE"/>
    <w:rsid w:val="0092389E"/>
    <w:rsid w:val="00935339"/>
    <w:rsid w:val="009507C8"/>
    <w:rsid w:val="0096240B"/>
    <w:rsid w:val="009646A7"/>
    <w:rsid w:val="00974B04"/>
    <w:rsid w:val="009A084B"/>
    <w:rsid w:val="009A2C98"/>
    <w:rsid w:val="009B0529"/>
    <w:rsid w:val="009B6DF4"/>
    <w:rsid w:val="009C0857"/>
    <w:rsid w:val="009D00B8"/>
    <w:rsid w:val="009D31E8"/>
    <w:rsid w:val="009E04F5"/>
    <w:rsid w:val="009E083D"/>
    <w:rsid w:val="009F4A74"/>
    <w:rsid w:val="00A027F8"/>
    <w:rsid w:val="00A13979"/>
    <w:rsid w:val="00A21477"/>
    <w:rsid w:val="00A235A1"/>
    <w:rsid w:val="00A40DAC"/>
    <w:rsid w:val="00A4602C"/>
    <w:rsid w:val="00A533EB"/>
    <w:rsid w:val="00A613C7"/>
    <w:rsid w:val="00A63A25"/>
    <w:rsid w:val="00A66E62"/>
    <w:rsid w:val="00A67438"/>
    <w:rsid w:val="00A71501"/>
    <w:rsid w:val="00A766EE"/>
    <w:rsid w:val="00A85F40"/>
    <w:rsid w:val="00AA63A6"/>
    <w:rsid w:val="00AB08DD"/>
    <w:rsid w:val="00AC34F5"/>
    <w:rsid w:val="00AE1ADD"/>
    <w:rsid w:val="00AE47B4"/>
    <w:rsid w:val="00AF44DD"/>
    <w:rsid w:val="00AF4781"/>
    <w:rsid w:val="00AF4F76"/>
    <w:rsid w:val="00B00E36"/>
    <w:rsid w:val="00B05670"/>
    <w:rsid w:val="00B05BD0"/>
    <w:rsid w:val="00B0791B"/>
    <w:rsid w:val="00B208F1"/>
    <w:rsid w:val="00B30663"/>
    <w:rsid w:val="00B31DC7"/>
    <w:rsid w:val="00B329E0"/>
    <w:rsid w:val="00B3437E"/>
    <w:rsid w:val="00B35BA4"/>
    <w:rsid w:val="00B522B1"/>
    <w:rsid w:val="00B533EA"/>
    <w:rsid w:val="00B60591"/>
    <w:rsid w:val="00B75BE6"/>
    <w:rsid w:val="00B84B37"/>
    <w:rsid w:val="00B97B03"/>
    <w:rsid w:val="00BA34D5"/>
    <w:rsid w:val="00BA47B1"/>
    <w:rsid w:val="00BB0687"/>
    <w:rsid w:val="00BB0D1C"/>
    <w:rsid w:val="00BC51D5"/>
    <w:rsid w:val="00BE3D80"/>
    <w:rsid w:val="00BE6778"/>
    <w:rsid w:val="00BE7164"/>
    <w:rsid w:val="00BF1CE1"/>
    <w:rsid w:val="00BF6F65"/>
    <w:rsid w:val="00BF704C"/>
    <w:rsid w:val="00BF771C"/>
    <w:rsid w:val="00C21D41"/>
    <w:rsid w:val="00C23597"/>
    <w:rsid w:val="00C24125"/>
    <w:rsid w:val="00C27B4B"/>
    <w:rsid w:val="00C367CC"/>
    <w:rsid w:val="00C42982"/>
    <w:rsid w:val="00C468DB"/>
    <w:rsid w:val="00C526B5"/>
    <w:rsid w:val="00C66D25"/>
    <w:rsid w:val="00C75520"/>
    <w:rsid w:val="00C91251"/>
    <w:rsid w:val="00C964F1"/>
    <w:rsid w:val="00CA3D23"/>
    <w:rsid w:val="00CB0641"/>
    <w:rsid w:val="00CB6CD8"/>
    <w:rsid w:val="00CC2DB0"/>
    <w:rsid w:val="00CC43DF"/>
    <w:rsid w:val="00CC6595"/>
    <w:rsid w:val="00CD47D3"/>
    <w:rsid w:val="00CD6B7F"/>
    <w:rsid w:val="00CF4456"/>
    <w:rsid w:val="00D06A71"/>
    <w:rsid w:val="00D12D76"/>
    <w:rsid w:val="00D22455"/>
    <w:rsid w:val="00D42660"/>
    <w:rsid w:val="00D42A03"/>
    <w:rsid w:val="00D44F35"/>
    <w:rsid w:val="00D64EAA"/>
    <w:rsid w:val="00D874BB"/>
    <w:rsid w:val="00D93064"/>
    <w:rsid w:val="00DB2568"/>
    <w:rsid w:val="00DB388E"/>
    <w:rsid w:val="00DB4CCE"/>
    <w:rsid w:val="00DC0B69"/>
    <w:rsid w:val="00DC14ED"/>
    <w:rsid w:val="00DC5921"/>
    <w:rsid w:val="00DC7ABC"/>
    <w:rsid w:val="00DD2A96"/>
    <w:rsid w:val="00DE157D"/>
    <w:rsid w:val="00DE1F60"/>
    <w:rsid w:val="00DE1FB6"/>
    <w:rsid w:val="00DF0A61"/>
    <w:rsid w:val="00DF1504"/>
    <w:rsid w:val="00E057BA"/>
    <w:rsid w:val="00E103D3"/>
    <w:rsid w:val="00E12450"/>
    <w:rsid w:val="00E16A87"/>
    <w:rsid w:val="00E17438"/>
    <w:rsid w:val="00E260E7"/>
    <w:rsid w:val="00E4398B"/>
    <w:rsid w:val="00E50182"/>
    <w:rsid w:val="00E57686"/>
    <w:rsid w:val="00E6103B"/>
    <w:rsid w:val="00E6287D"/>
    <w:rsid w:val="00E741E4"/>
    <w:rsid w:val="00E8198B"/>
    <w:rsid w:val="00E82AFD"/>
    <w:rsid w:val="00E82EDD"/>
    <w:rsid w:val="00E87B61"/>
    <w:rsid w:val="00E92B44"/>
    <w:rsid w:val="00E9379D"/>
    <w:rsid w:val="00E94CD4"/>
    <w:rsid w:val="00EA7462"/>
    <w:rsid w:val="00EE03D9"/>
    <w:rsid w:val="00EF0E76"/>
    <w:rsid w:val="00EF1BE2"/>
    <w:rsid w:val="00F17FB6"/>
    <w:rsid w:val="00F21291"/>
    <w:rsid w:val="00F343A9"/>
    <w:rsid w:val="00F404B0"/>
    <w:rsid w:val="00F5354F"/>
    <w:rsid w:val="00F604D2"/>
    <w:rsid w:val="00F65546"/>
    <w:rsid w:val="00F74248"/>
    <w:rsid w:val="00F74601"/>
    <w:rsid w:val="00F76C40"/>
    <w:rsid w:val="00F816C7"/>
    <w:rsid w:val="00FE049B"/>
    <w:rsid w:val="00FF13F8"/>
    <w:rsid w:val="00FF7892"/>
    <w:rsid w:val="00FF7DB7"/>
    <w:rsid w:val="09B6187B"/>
    <w:rsid w:val="12C14C37"/>
    <w:rsid w:val="213D1715"/>
    <w:rsid w:val="2ACAD0FE"/>
    <w:rsid w:val="30A773ED"/>
    <w:rsid w:val="31ADB957"/>
    <w:rsid w:val="3B52FC99"/>
    <w:rsid w:val="4A642299"/>
    <w:rsid w:val="4D11D57D"/>
    <w:rsid w:val="5412674F"/>
    <w:rsid w:val="646DD267"/>
    <w:rsid w:val="7852698A"/>
    <w:rsid w:val="7BCDCF8E"/>
    <w:rsid w:val="7DF79384"/>
    <w:rsid w:val="7F1FD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C63506"/>
  <w15:docId w15:val="{6421ECA9-7BA0-4E4C-8A79-CC1B15694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606"/>
  </w:style>
  <w:style w:type="paragraph" w:styleId="Heading1">
    <w:name w:val="heading 1"/>
    <w:basedOn w:val="Normal"/>
    <w:next w:val="Normal"/>
    <w:link w:val="Heading1Char"/>
    <w:uiPriority w:val="9"/>
    <w:qFormat/>
    <w:rsid w:val="009F4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9306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349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49AF"/>
    <w:pPr>
      <w:ind w:left="720"/>
      <w:contextualSpacing/>
    </w:pPr>
  </w:style>
  <w:style w:type="paragraph" w:styleId="Title">
    <w:name w:val="Title"/>
    <w:basedOn w:val="Normal"/>
    <w:next w:val="Normal"/>
    <w:link w:val="TitleChar"/>
    <w:uiPriority w:val="10"/>
    <w:qFormat/>
    <w:rsid w:val="002349A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349AF"/>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B605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591"/>
    <w:rPr>
      <w:rFonts w:ascii="Tahoma" w:hAnsi="Tahoma" w:cs="Tahoma"/>
      <w:sz w:val="16"/>
      <w:szCs w:val="16"/>
    </w:rPr>
  </w:style>
  <w:style w:type="character" w:styleId="Hyperlink">
    <w:name w:val="Hyperlink"/>
    <w:basedOn w:val="DefaultParagraphFont"/>
    <w:uiPriority w:val="99"/>
    <w:unhideWhenUsed/>
    <w:rsid w:val="00B533EA"/>
    <w:rPr>
      <w:color w:val="0000FF" w:themeColor="hyperlink"/>
      <w:u w:val="single"/>
    </w:rPr>
  </w:style>
  <w:style w:type="paragraph" w:styleId="NoSpacing">
    <w:name w:val="No Spacing"/>
    <w:basedOn w:val="Normal"/>
    <w:uiPriority w:val="1"/>
    <w:qFormat/>
    <w:rsid w:val="00831FB2"/>
    <w:pPr>
      <w:spacing w:after="0" w:line="240" w:lineRule="auto"/>
    </w:pPr>
    <w:rPr>
      <w:rFonts w:cs="Times New Roman"/>
      <w:color w:val="000000" w:themeColor="text1"/>
      <w:szCs w:val="20"/>
      <w:lang w:val="en-US" w:eastAsia="ja-JP"/>
    </w:rPr>
  </w:style>
  <w:style w:type="paragraph" w:customStyle="1" w:styleId="Default">
    <w:name w:val="Default"/>
    <w:rsid w:val="009F4A74"/>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9F4A74"/>
    <w:rPr>
      <w:rFonts w:asciiTheme="majorHAnsi" w:eastAsiaTheme="majorEastAsia" w:hAnsiTheme="majorHAnsi" w:cstheme="majorBidi"/>
      <w:b/>
      <w:bCs/>
      <w:color w:val="365F91" w:themeColor="accent1" w:themeShade="BF"/>
      <w:sz w:val="28"/>
      <w:szCs w:val="28"/>
    </w:rPr>
  </w:style>
  <w:style w:type="table" w:styleId="LightList-Accent1">
    <w:name w:val="Light List Accent 1"/>
    <w:basedOn w:val="TableNormal"/>
    <w:uiPriority w:val="61"/>
    <w:rsid w:val="008B57B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Header">
    <w:name w:val="header"/>
    <w:basedOn w:val="Normal"/>
    <w:link w:val="HeaderChar"/>
    <w:uiPriority w:val="99"/>
    <w:unhideWhenUsed/>
    <w:rsid w:val="00E93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79D"/>
  </w:style>
  <w:style w:type="paragraph" w:styleId="Footer">
    <w:name w:val="footer"/>
    <w:basedOn w:val="Normal"/>
    <w:link w:val="FooterChar"/>
    <w:uiPriority w:val="99"/>
    <w:unhideWhenUsed/>
    <w:rsid w:val="00E93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79D"/>
  </w:style>
  <w:style w:type="character" w:customStyle="1" w:styleId="Heading2Char">
    <w:name w:val="Heading 2 Char"/>
    <w:basedOn w:val="DefaultParagraphFont"/>
    <w:link w:val="Heading2"/>
    <w:uiPriority w:val="9"/>
    <w:rsid w:val="00D93064"/>
    <w:rPr>
      <w:rFonts w:asciiTheme="majorHAnsi" w:eastAsiaTheme="majorEastAsia" w:hAnsiTheme="majorHAnsi" w:cstheme="majorBidi"/>
      <w:b/>
      <w:bCs/>
      <w:color w:val="4F81BD" w:themeColor="accent1"/>
      <w:sz w:val="26"/>
      <w:szCs w:val="26"/>
    </w:rPr>
  </w:style>
  <w:style w:type="paragraph" w:customStyle="1" w:styleId="Pa3">
    <w:name w:val="Pa3"/>
    <w:basedOn w:val="Default"/>
    <w:next w:val="Default"/>
    <w:uiPriority w:val="99"/>
    <w:rsid w:val="00E50182"/>
    <w:pPr>
      <w:spacing w:line="201" w:lineRule="atLeast"/>
    </w:pPr>
    <w:rPr>
      <w:rFonts w:ascii="LPDDD F+ DIN" w:hAnsi="LPDDD F+ DIN" w:cstheme="minorBidi"/>
      <w:color w:val="auto"/>
    </w:rPr>
  </w:style>
  <w:style w:type="character" w:customStyle="1" w:styleId="A14">
    <w:name w:val="A14"/>
    <w:uiPriority w:val="99"/>
    <w:rsid w:val="00E50182"/>
    <w:rPr>
      <w:rFonts w:cs="LPDDD F+ DIN"/>
      <w:color w:val="000000"/>
    </w:rPr>
  </w:style>
  <w:style w:type="paragraph" w:styleId="NormalWeb">
    <w:name w:val="Normal (Web)"/>
    <w:basedOn w:val="Normal"/>
    <w:uiPriority w:val="99"/>
    <w:semiHidden/>
    <w:unhideWhenUsed/>
    <w:rsid w:val="0017119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989372">
      <w:bodyDiv w:val="1"/>
      <w:marLeft w:val="0"/>
      <w:marRight w:val="0"/>
      <w:marTop w:val="0"/>
      <w:marBottom w:val="0"/>
      <w:divBdr>
        <w:top w:val="none" w:sz="0" w:space="0" w:color="auto"/>
        <w:left w:val="none" w:sz="0" w:space="0" w:color="auto"/>
        <w:bottom w:val="none" w:sz="0" w:space="0" w:color="auto"/>
        <w:right w:val="none" w:sz="0" w:space="0" w:color="auto"/>
      </w:divBdr>
      <w:divsChild>
        <w:div w:id="150566877">
          <w:marLeft w:val="547"/>
          <w:marRight w:val="0"/>
          <w:marTop w:val="0"/>
          <w:marBottom w:val="0"/>
          <w:divBdr>
            <w:top w:val="none" w:sz="0" w:space="0" w:color="auto"/>
            <w:left w:val="none" w:sz="0" w:space="0" w:color="auto"/>
            <w:bottom w:val="none" w:sz="0" w:space="0" w:color="auto"/>
            <w:right w:val="none" w:sz="0" w:space="0" w:color="auto"/>
          </w:divBdr>
        </w:div>
      </w:divsChild>
    </w:div>
    <w:div w:id="126048464">
      <w:bodyDiv w:val="1"/>
      <w:marLeft w:val="0"/>
      <w:marRight w:val="0"/>
      <w:marTop w:val="0"/>
      <w:marBottom w:val="0"/>
      <w:divBdr>
        <w:top w:val="none" w:sz="0" w:space="0" w:color="auto"/>
        <w:left w:val="none" w:sz="0" w:space="0" w:color="auto"/>
        <w:bottom w:val="none" w:sz="0" w:space="0" w:color="auto"/>
        <w:right w:val="none" w:sz="0" w:space="0" w:color="auto"/>
      </w:divBdr>
    </w:div>
    <w:div w:id="436874219">
      <w:bodyDiv w:val="1"/>
      <w:marLeft w:val="0"/>
      <w:marRight w:val="0"/>
      <w:marTop w:val="0"/>
      <w:marBottom w:val="0"/>
      <w:divBdr>
        <w:top w:val="none" w:sz="0" w:space="0" w:color="auto"/>
        <w:left w:val="none" w:sz="0" w:space="0" w:color="auto"/>
        <w:bottom w:val="none" w:sz="0" w:space="0" w:color="auto"/>
        <w:right w:val="none" w:sz="0" w:space="0" w:color="auto"/>
      </w:divBdr>
    </w:div>
    <w:div w:id="528953182">
      <w:bodyDiv w:val="1"/>
      <w:marLeft w:val="0"/>
      <w:marRight w:val="0"/>
      <w:marTop w:val="0"/>
      <w:marBottom w:val="0"/>
      <w:divBdr>
        <w:top w:val="none" w:sz="0" w:space="0" w:color="auto"/>
        <w:left w:val="none" w:sz="0" w:space="0" w:color="auto"/>
        <w:bottom w:val="none" w:sz="0" w:space="0" w:color="auto"/>
        <w:right w:val="none" w:sz="0" w:space="0" w:color="auto"/>
      </w:divBdr>
    </w:div>
    <w:div w:id="869225727">
      <w:bodyDiv w:val="1"/>
      <w:marLeft w:val="0"/>
      <w:marRight w:val="0"/>
      <w:marTop w:val="0"/>
      <w:marBottom w:val="0"/>
      <w:divBdr>
        <w:top w:val="none" w:sz="0" w:space="0" w:color="auto"/>
        <w:left w:val="none" w:sz="0" w:space="0" w:color="auto"/>
        <w:bottom w:val="none" w:sz="0" w:space="0" w:color="auto"/>
        <w:right w:val="none" w:sz="0" w:space="0" w:color="auto"/>
      </w:divBdr>
    </w:div>
    <w:div w:id="1093356249">
      <w:bodyDiv w:val="1"/>
      <w:marLeft w:val="0"/>
      <w:marRight w:val="0"/>
      <w:marTop w:val="0"/>
      <w:marBottom w:val="0"/>
      <w:divBdr>
        <w:top w:val="none" w:sz="0" w:space="0" w:color="auto"/>
        <w:left w:val="none" w:sz="0" w:space="0" w:color="auto"/>
        <w:bottom w:val="none" w:sz="0" w:space="0" w:color="auto"/>
        <w:right w:val="none" w:sz="0" w:space="0" w:color="auto"/>
      </w:divBdr>
    </w:div>
    <w:div w:id="1570966894">
      <w:bodyDiv w:val="1"/>
      <w:marLeft w:val="0"/>
      <w:marRight w:val="0"/>
      <w:marTop w:val="0"/>
      <w:marBottom w:val="0"/>
      <w:divBdr>
        <w:top w:val="none" w:sz="0" w:space="0" w:color="auto"/>
        <w:left w:val="none" w:sz="0" w:space="0" w:color="auto"/>
        <w:bottom w:val="none" w:sz="0" w:space="0" w:color="auto"/>
        <w:right w:val="none" w:sz="0" w:space="0" w:color="auto"/>
      </w:divBdr>
    </w:div>
    <w:div w:id="1689286037">
      <w:bodyDiv w:val="1"/>
      <w:marLeft w:val="0"/>
      <w:marRight w:val="0"/>
      <w:marTop w:val="0"/>
      <w:marBottom w:val="0"/>
      <w:divBdr>
        <w:top w:val="none" w:sz="0" w:space="0" w:color="auto"/>
        <w:left w:val="none" w:sz="0" w:space="0" w:color="auto"/>
        <w:bottom w:val="none" w:sz="0" w:space="0" w:color="auto"/>
        <w:right w:val="none" w:sz="0" w:space="0" w:color="auto"/>
      </w:divBdr>
    </w:div>
    <w:div w:id="1856772333">
      <w:bodyDiv w:val="1"/>
      <w:marLeft w:val="0"/>
      <w:marRight w:val="0"/>
      <w:marTop w:val="0"/>
      <w:marBottom w:val="0"/>
      <w:divBdr>
        <w:top w:val="none" w:sz="0" w:space="0" w:color="auto"/>
        <w:left w:val="none" w:sz="0" w:space="0" w:color="auto"/>
        <w:bottom w:val="none" w:sz="0" w:space="0" w:color="auto"/>
        <w:right w:val="none" w:sz="0" w:space="0" w:color="auto"/>
      </w:divBdr>
    </w:div>
    <w:div w:id="1862890826">
      <w:bodyDiv w:val="1"/>
      <w:marLeft w:val="0"/>
      <w:marRight w:val="0"/>
      <w:marTop w:val="0"/>
      <w:marBottom w:val="0"/>
      <w:divBdr>
        <w:top w:val="none" w:sz="0" w:space="0" w:color="auto"/>
        <w:left w:val="none" w:sz="0" w:space="0" w:color="auto"/>
        <w:bottom w:val="none" w:sz="0" w:space="0" w:color="auto"/>
        <w:right w:val="none" w:sz="0" w:space="0" w:color="auto"/>
      </w:divBdr>
    </w:div>
    <w:div w:id="207161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 Type="http://schemas.openxmlformats.org/officeDocument/2006/relationships/customXml" Target="../customXml/item3.xml"/><Relationship Id="rId21" Type="http://schemas.microsoft.com/office/2007/relationships/diagramDrawing" Target="diagrams/drawing2.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diagramQuickStyle" Target="diagrams/quickStyle3.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diagramQuickStyle" Target="diagrams/quickStyle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image" Target="media/image2.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8D6C4D-A359-4EB0-8E19-F5DB8F1987C9}" type="doc">
      <dgm:prSet loTypeId="urn:microsoft.com/office/officeart/2005/8/layout/default" loCatId="list" qsTypeId="urn:microsoft.com/office/officeart/2005/8/quickstyle/simple1" qsCatId="simple" csTypeId="urn:microsoft.com/office/officeart/2005/8/colors/colorful3" csCatId="colorful" phldr="1"/>
      <dgm:spPr/>
      <dgm:t>
        <a:bodyPr/>
        <a:lstStyle/>
        <a:p>
          <a:endParaRPr lang="en-GB"/>
        </a:p>
      </dgm:t>
    </dgm:pt>
    <dgm:pt modelId="{FF90322E-4BA1-4BCD-B81C-46F4809DF34B}">
      <dgm:prSet phldrT="[Text]"/>
      <dgm:spPr>
        <a:solidFill>
          <a:schemeClr val="accent3">
            <a:lumMod val="75000"/>
          </a:schemeClr>
        </a:solidFill>
      </dgm:spPr>
      <dgm:t>
        <a:bodyPr/>
        <a:lstStyle/>
        <a:p>
          <a:r>
            <a:rPr lang="en-GB" dirty="0"/>
            <a:t>As Individuals – Professional Learning</a:t>
          </a:r>
        </a:p>
      </dgm:t>
    </dgm:pt>
    <dgm:pt modelId="{B66A4643-E382-485E-91B1-CAC3DFF15F2E}" type="parTrans" cxnId="{0C0670EE-475F-41D0-8FF9-D5005D937A0C}">
      <dgm:prSet/>
      <dgm:spPr/>
      <dgm:t>
        <a:bodyPr/>
        <a:lstStyle/>
        <a:p>
          <a:endParaRPr lang="en-GB"/>
        </a:p>
      </dgm:t>
    </dgm:pt>
    <dgm:pt modelId="{8C0362F1-EB45-49DB-A8D4-694900B9FA5A}" type="sibTrans" cxnId="{0C0670EE-475F-41D0-8FF9-D5005D937A0C}">
      <dgm:prSet/>
      <dgm:spPr/>
      <dgm:t>
        <a:bodyPr/>
        <a:lstStyle/>
        <a:p>
          <a:endParaRPr lang="en-GB"/>
        </a:p>
      </dgm:t>
    </dgm:pt>
    <dgm:pt modelId="{0E069221-0965-4C04-AC73-446E35E36A28}">
      <dgm:prSet phldrT="[Text]"/>
      <dgm:spPr/>
      <dgm:t>
        <a:bodyPr/>
        <a:lstStyle/>
        <a:p>
          <a:r>
            <a:rPr lang="en-GB" dirty="0"/>
            <a:t>Ongoing focus on raising attainment everywhere</a:t>
          </a:r>
        </a:p>
      </dgm:t>
    </dgm:pt>
    <dgm:pt modelId="{22317965-BE01-456E-84F7-F59E87F1ADFE}" type="parTrans" cxnId="{FD3365B9-6D36-45CE-9E2F-8D67F1F50A0C}">
      <dgm:prSet/>
      <dgm:spPr/>
      <dgm:t>
        <a:bodyPr/>
        <a:lstStyle/>
        <a:p>
          <a:endParaRPr lang="en-GB"/>
        </a:p>
      </dgm:t>
    </dgm:pt>
    <dgm:pt modelId="{17DA5925-970D-4E5E-A9E2-FA108A22D4B2}" type="sibTrans" cxnId="{FD3365B9-6D36-45CE-9E2F-8D67F1F50A0C}">
      <dgm:prSet/>
      <dgm:spPr/>
      <dgm:t>
        <a:bodyPr/>
        <a:lstStyle/>
        <a:p>
          <a:endParaRPr lang="en-GB"/>
        </a:p>
      </dgm:t>
    </dgm:pt>
    <dgm:pt modelId="{8658AF24-785D-4BC8-B6F0-EDA167CA43D9}">
      <dgm:prSet phldrT="[Text]"/>
      <dgm:spPr/>
      <dgm:t>
        <a:bodyPr/>
        <a:lstStyle/>
        <a:p>
          <a:r>
            <a:rPr lang="en-GB" dirty="0"/>
            <a:t>Collaborative approaches to learning and teaching</a:t>
          </a:r>
        </a:p>
      </dgm:t>
    </dgm:pt>
    <dgm:pt modelId="{558A241D-69AC-4AD7-967D-B00A8A24545D}" type="parTrans" cxnId="{2777E77D-BCFE-4B82-A453-2062AE277123}">
      <dgm:prSet/>
      <dgm:spPr/>
      <dgm:t>
        <a:bodyPr/>
        <a:lstStyle/>
        <a:p>
          <a:endParaRPr lang="en-GB"/>
        </a:p>
      </dgm:t>
    </dgm:pt>
    <dgm:pt modelId="{D8761A20-0DEF-460C-95A3-EEEA20078190}" type="sibTrans" cxnId="{2777E77D-BCFE-4B82-A453-2062AE277123}">
      <dgm:prSet/>
      <dgm:spPr/>
      <dgm:t>
        <a:bodyPr/>
        <a:lstStyle/>
        <a:p>
          <a:endParaRPr lang="en-GB"/>
        </a:p>
      </dgm:t>
    </dgm:pt>
    <dgm:pt modelId="{6C1D78E9-EA74-46ED-9843-BD73209C4556}">
      <dgm:prSet phldrT="[Text]"/>
      <dgm:spPr/>
      <dgm:t>
        <a:bodyPr/>
        <a:lstStyle/>
        <a:p>
          <a:r>
            <a:rPr lang="en-GB" dirty="0"/>
            <a:t>Faculty collaboration and improvements</a:t>
          </a:r>
        </a:p>
      </dgm:t>
    </dgm:pt>
    <dgm:pt modelId="{5D2E907A-FCDC-4A26-8324-F3B65CE5444B}" type="parTrans" cxnId="{FB4F29B4-D827-44C0-A558-5A1006FA9409}">
      <dgm:prSet/>
      <dgm:spPr/>
      <dgm:t>
        <a:bodyPr/>
        <a:lstStyle/>
        <a:p>
          <a:endParaRPr lang="en-GB"/>
        </a:p>
      </dgm:t>
    </dgm:pt>
    <dgm:pt modelId="{7FF0E711-06BB-4779-B9BA-50E9F104911E}" type="sibTrans" cxnId="{FB4F29B4-D827-44C0-A558-5A1006FA9409}">
      <dgm:prSet/>
      <dgm:spPr/>
      <dgm:t>
        <a:bodyPr/>
        <a:lstStyle/>
        <a:p>
          <a:endParaRPr lang="en-GB"/>
        </a:p>
      </dgm:t>
    </dgm:pt>
    <dgm:pt modelId="{E4D0DED1-A0FE-4283-9FF9-7F2DD961FDC4}">
      <dgm:prSet phldrT="[Text]"/>
      <dgm:spPr/>
      <dgm:t>
        <a:bodyPr/>
        <a:lstStyle/>
        <a:p>
          <a:r>
            <a:rPr lang="en-GB" dirty="0"/>
            <a:t>Improvement Groups – Eyewell, LTIG</a:t>
          </a:r>
        </a:p>
      </dgm:t>
    </dgm:pt>
    <dgm:pt modelId="{BD89B7D4-22AF-41C0-A9AF-978F2523D2C8}" type="parTrans" cxnId="{60D52826-3BD6-4889-917D-F43CEBE1BC21}">
      <dgm:prSet/>
      <dgm:spPr/>
      <dgm:t>
        <a:bodyPr/>
        <a:lstStyle/>
        <a:p>
          <a:endParaRPr lang="en-GB"/>
        </a:p>
      </dgm:t>
    </dgm:pt>
    <dgm:pt modelId="{E769036D-E799-4031-81DC-8DB49E558C1A}" type="sibTrans" cxnId="{60D52826-3BD6-4889-917D-F43CEBE1BC21}">
      <dgm:prSet/>
      <dgm:spPr/>
      <dgm:t>
        <a:bodyPr/>
        <a:lstStyle/>
        <a:p>
          <a:endParaRPr lang="en-GB"/>
        </a:p>
      </dgm:t>
    </dgm:pt>
    <dgm:pt modelId="{09144802-D055-4475-B4B3-3183D38C53B1}">
      <dgm:prSet phldrT="[Text]"/>
      <dgm:spPr/>
      <dgm:t>
        <a:bodyPr/>
        <a:lstStyle/>
        <a:p>
          <a:r>
            <a:rPr lang="en-GB" dirty="0"/>
            <a:t>Specific projects and plans – led by ELT and others</a:t>
          </a:r>
        </a:p>
      </dgm:t>
    </dgm:pt>
    <dgm:pt modelId="{A457FD29-A085-46DE-A1F7-BD32A97F1BD8}" type="parTrans" cxnId="{71D1F4F7-2C54-44B0-B0ED-62324BAA3E25}">
      <dgm:prSet/>
      <dgm:spPr/>
      <dgm:t>
        <a:bodyPr/>
        <a:lstStyle/>
        <a:p>
          <a:endParaRPr lang="en-GB"/>
        </a:p>
      </dgm:t>
    </dgm:pt>
    <dgm:pt modelId="{5F6CA941-5A22-447F-BCBE-FF9C653D7A96}" type="sibTrans" cxnId="{71D1F4F7-2C54-44B0-B0ED-62324BAA3E25}">
      <dgm:prSet/>
      <dgm:spPr/>
      <dgm:t>
        <a:bodyPr/>
        <a:lstStyle/>
        <a:p>
          <a:endParaRPr lang="en-GB"/>
        </a:p>
      </dgm:t>
    </dgm:pt>
    <dgm:pt modelId="{04160413-464F-4499-95BF-72D91BCAFF50}" type="pres">
      <dgm:prSet presAssocID="{AB8D6C4D-A359-4EB0-8E19-F5DB8F1987C9}" presName="diagram" presStyleCnt="0">
        <dgm:presLayoutVars>
          <dgm:dir/>
          <dgm:resizeHandles val="exact"/>
        </dgm:presLayoutVars>
      </dgm:prSet>
      <dgm:spPr/>
    </dgm:pt>
    <dgm:pt modelId="{2AB00E38-324E-4CA0-83D6-F02A6FC785AD}" type="pres">
      <dgm:prSet presAssocID="{FF90322E-4BA1-4BCD-B81C-46F4809DF34B}" presName="node" presStyleLbl="node1" presStyleIdx="0" presStyleCnt="6">
        <dgm:presLayoutVars>
          <dgm:bulletEnabled val="1"/>
        </dgm:presLayoutVars>
      </dgm:prSet>
      <dgm:spPr/>
    </dgm:pt>
    <dgm:pt modelId="{66C629DD-859A-4310-86DC-5FB597C4571B}" type="pres">
      <dgm:prSet presAssocID="{8C0362F1-EB45-49DB-A8D4-694900B9FA5A}" presName="sibTrans" presStyleCnt="0"/>
      <dgm:spPr/>
    </dgm:pt>
    <dgm:pt modelId="{248F9C6C-EB5F-473A-BAF3-74549BDB5D2C}" type="pres">
      <dgm:prSet presAssocID="{0E069221-0965-4C04-AC73-446E35E36A28}" presName="node" presStyleLbl="node1" presStyleIdx="1" presStyleCnt="6">
        <dgm:presLayoutVars>
          <dgm:bulletEnabled val="1"/>
        </dgm:presLayoutVars>
      </dgm:prSet>
      <dgm:spPr/>
    </dgm:pt>
    <dgm:pt modelId="{99D47565-D579-4F64-84C0-E374E4D4D6DD}" type="pres">
      <dgm:prSet presAssocID="{17DA5925-970D-4E5E-A9E2-FA108A22D4B2}" presName="sibTrans" presStyleCnt="0"/>
      <dgm:spPr/>
    </dgm:pt>
    <dgm:pt modelId="{B158E43C-C744-4411-96D5-7EFF163E03BE}" type="pres">
      <dgm:prSet presAssocID="{8658AF24-785D-4BC8-B6F0-EDA167CA43D9}" presName="node" presStyleLbl="node1" presStyleIdx="2" presStyleCnt="6">
        <dgm:presLayoutVars>
          <dgm:bulletEnabled val="1"/>
        </dgm:presLayoutVars>
      </dgm:prSet>
      <dgm:spPr/>
    </dgm:pt>
    <dgm:pt modelId="{A75B9711-534A-4480-A5ED-9502FF673A7B}" type="pres">
      <dgm:prSet presAssocID="{D8761A20-0DEF-460C-95A3-EEEA20078190}" presName="sibTrans" presStyleCnt="0"/>
      <dgm:spPr/>
    </dgm:pt>
    <dgm:pt modelId="{7DEF498D-903F-404D-ACB7-597AC3C62715}" type="pres">
      <dgm:prSet presAssocID="{6C1D78E9-EA74-46ED-9843-BD73209C4556}" presName="node" presStyleLbl="node1" presStyleIdx="3" presStyleCnt="6">
        <dgm:presLayoutVars>
          <dgm:bulletEnabled val="1"/>
        </dgm:presLayoutVars>
      </dgm:prSet>
      <dgm:spPr/>
    </dgm:pt>
    <dgm:pt modelId="{83AAAF07-CE49-4BDC-BCC8-51036EC963DB}" type="pres">
      <dgm:prSet presAssocID="{7FF0E711-06BB-4779-B9BA-50E9F104911E}" presName="sibTrans" presStyleCnt="0"/>
      <dgm:spPr/>
    </dgm:pt>
    <dgm:pt modelId="{21502603-63F4-4B21-B1D0-41B042CBF78A}" type="pres">
      <dgm:prSet presAssocID="{E4D0DED1-A0FE-4283-9FF9-7F2DD961FDC4}" presName="node" presStyleLbl="node1" presStyleIdx="4" presStyleCnt="6">
        <dgm:presLayoutVars>
          <dgm:bulletEnabled val="1"/>
        </dgm:presLayoutVars>
      </dgm:prSet>
      <dgm:spPr/>
    </dgm:pt>
    <dgm:pt modelId="{4CDDF5AC-479D-4FDC-95A5-4C9187048D6B}" type="pres">
      <dgm:prSet presAssocID="{E769036D-E799-4031-81DC-8DB49E558C1A}" presName="sibTrans" presStyleCnt="0"/>
      <dgm:spPr/>
    </dgm:pt>
    <dgm:pt modelId="{8C8B2AD7-A09B-4556-8186-27556AC766DE}" type="pres">
      <dgm:prSet presAssocID="{09144802-D055-4475-B4B3-3183D38C53B1}" presName="node" presStyleLbl="node1" presStyleIdx="5" presStyleCnt="6">
        <dgm:presLayoutVars>
          <dgm:bulletEnabled val="1"/>
        </dgm:presLayoutVars>
      </dgm:prSet>
      <dgm:spPr/>
    </dgm:pt>
  </dgm:ptLst>
  <dgm:cxnLst>
    <dgm:cxn modelId="{EEEC3A03-347B-40F4-A746-9D11F23E53CF}" type="presOf" srcId="{09144802-D055-4475-B4B3-3183D38C53B1}" destId="{8C8B2AD7-A09B-4556-8186-27556AC766DE}" srcOrd="0" destOrd="0" presId="urn:microsoft.com/office/officeart/2005/8/layout/default"/>
    <dgm:cxn modelId="{0A689A24-CCA1-4419-8377-269CD9E1E345}" type="presOf" srcId="{AB8D6C4D-A359-4EB0-8E19-F5DB8F1987C9}" destId="{04160413-464F-4499-95BF-72D91BCAFF50}" srcOrd="0" destOrd="0" presId="urn:microsoft.com/office/officeart/2005/8/layout/default"/>
    <dgm:cxn modelId="{60D52826-3BD6-4889-917D-F43CEBE1BC21}" srcId="{AB8D6C4D-A359-4EB0-8E19-F5DB8F1987C9}" destId="{E4D0DED1-A0FE-4283-9FF9-7F2DD961FDC4}" srcOrd="4" destOrd="0" parTransId="{BD89B7D4-22AF-41C0-A9AF-978F2523D2C8}" sibTransId="{E769036D-E799-4031-81DC-8DB49E558C1A}"/>
    <dgm:cxn modelId="{B8793E5C-25A5-4B1E-9CBA-58B7BFCB16E6}" type="presOf" srcId="{0E069221-0965-4C04-AC73-446E35E36A28}" destId="{248F9C6C-EB5F-473A-BAF3-74549BDB5D2C}" srcOrd="0" destOrd="0" presId="urn:microsoft.com/office/officeart/2005/8/layout/default"/>
    <dgm:cxn modelId="{CF2E8F78-FB9C-492C-A4EC-FD72FCE7B1BA}" type="presOf" srcId="{E4D0DED1-A0FE-4283-9FF9-7F2DD961FDC4}" destId="{21502603-63F4-4B21-B1D0-41B042CBF78A}" srcOrd="0" destOrd="0" presId="urn:microsoft.com/office/officeart/2005/8/layout/default"/>
    <dgm:cxn modelId="{2777E77D-BCFE-4B82-A453-2062AE277123}" srcId="{AB8D6C4D-A359-4EB0-8E19-F5DB8F1987C9}" destId="{8658AF24-785D-4BC8-B6F0-EDA167CA43D9}" srcOrd="2" destOrd="0" parTransId="{558A241D-69AC-4AD7-967D-B00A8A24545D}" sibTransId="{D8761A20-0DEF-460C-95A3-EEEA20078190}"/>
    <dgm:cxn modelId="{595D2683-0D1F-4480-9F76-79FAA71EF7F7}" type="presOf" srcId="{FF90322E-4BA1-4BCD-B81C-46F4809DF34B}" destId="{2AB00E38-324E-4CA0-83D6-F02A6FC785AD}" srcOrd="0" destOrd="0" presId="urn:microsoft.com/office/officeart/2005/8/layout/default"/>
    <dgm:cxn modelId="{EED41586-3EFE-431C-9898-13C070954F06}" type="presOf" srcId="{8658AF24-785D-4BC8-B6F0-EDA167CA43D9}" destId="{B158E43C-C744-4411-96D5-7EFF163E03BE}" srcOrd="0" destOrd="0" presId="urn:microsoft.com/office/officeart/2005/8/layout/default"/>
    <dgm:cxn modelId="{FB4F29B4-D827-44C0-A558-5A1006FA9409}" srcId="{AB8D6C4D-A359-4EB0-8E19-F5DB8F1987C9}" destId="{6C1D78E9-EA74-46ED-9843-BD73209C4556}" srcOrd="3" destOrd="0" parTransId="{5D2E907A-FCDC-4A26-8324-F3B65CE5444B}" sibTransId="{7FF0E711-06BB-4779-B9BA-50E9F104911E}"/>
    <dgm:cxn modelId="{FD3365B9-6D36-45CE-9E2F-8D67F1F50A0C}" srcId="{AB8D6C4D-A359-4EB0-8E19-F5DB8F1987C9}" destId="{0E069221-0965-4C04-AC73-446E35E36A28}" srcOrd="1" destOrd="0" parTransId="{22317965-BE01-456E-84F7-F59E87F1ADFE}" sibTransId="{17DA5925-970D-4E5E-A9E2-FA108A22D4B2}"/>
    <dgm:cxn modelId="{09B06EC4-CAB9-4E89-BEE6-B234B4460693}" type="presOf" srcId="{6C1D78E9-EA74-46ED-9843-BD73209C4556}" destId="{7DEF498D-903F-404D-ACB7-597AC3C62715}" srcOrd="0" destOrd="0" presId="urn:microsoft.com/office/officeart/2005/8/layout/default"/>
    <dgm:cxn modelId="{0C0670EE-475F-41D0-8FF9-D5005D937A0C}" srcId="{AB8D6C4D-A359-4EB0-8E19-F5DB8F1987C9}" destId="{FF90322E-4BA1-4BCD-B81C-46F4809DF34B}" srcOrd="0" destOrd="0" parTransId="{B66A4643-E382-485E-91B1-CAC3DFF15F2E}" sibTransId="{8C0362F1-EB45-49DB-A8D4-694900B9FA5A}"/>
    <dgm:cxn modelId="{71D1F4F7-2C54-44B0-B0ED-62324BAA3E25}" srcId="{AB8D6C4D-A359-4EB0-8E19-F5DB8F1987C9}" destId="{09144802-D055-4475-B4B3-3183D38C53B1}" srcOrd="5" destOrd="0" parTransId="{A457FD29-A085-46DE-A1F7-BD32A97F1BD8}" sibTransId="{5F6CA941-5A22-447F-BCBE-FF9C653D7A96}"/>
    <dgm:cxn modelId="{C8AD12B9-A151-4944-BC57-790798F999AC}" type="presParOf" srcId="{04160413-464F-4499-95BF-72D91BCAFF50}" destId="{2AB00E38-324E-4CA0-83D6-F02A6FC785AD}" srcOrd="0" destOrd="0" presId="urn:microsoft.com/office/officeart/2005/8/layout/default"/>
    <dgm:cxn modelId="{5704F035-3ACE-42C0-BECF-3418F534CC18}" type="presParOf" srcId="{04160413-464F-4499-95BF-72D91BCAFF50}" destId="{66C629DD-859A-4310-86DC-5FB597C4571B}" srcOrd="1" destOrd="0" presId="urn:microsoft.com/office/officeart/2005/8/layout/default"/>
    <dgm:cxn modelId="{09D92BE0-FF0C-4CB2-AEC8-522FA3EDBCCF}" type="presParOf" srcId="{04160413-464F-4499-95BF-72D91BCAFF50}" destId="{248F9C6C-EB5F-473A-BAF3-74549BDB5D2C}" srcOrd="2" destOrd="0" presId="urn:microsoft.com/office/officeart/2005/8/layout/default"/>
    <dgm:cxn modelId="{9DBF27C8-A632-4758-8C1A-3D5CDAC8B784}" type="presParOf" srcId="{04160413-464F-4499-95BF-72D91BCAFF50}" destId="{99D47565-D579-4F64-84C0-E374E4D4D6DD}" srcOrd="3" destOrd="0" presId="urn:microsoft.com/office/officeart/2005/8/layout/default"/>
    <dgm:cxn modelId="{654F56C7-D23E-40F2-B1D7-B34341962B97}" type="presParOf" srcId="{04160413-464F-4499-95BF-72D91BCAFF50}" destId="{B158E43C-C744-4411-96D5-7EFF163E03BE}" srcOrd="4" destOrd="0" presId="urn:microsoft.com/office/officeart/2005/8/layout/default"/>
    <dgm:cxn modelId="{E0918674-C7ED-465B-BC80-A6977AADD309}" type="presParOf" srcId="{04160413-464F-4499-95BF-72D91BCAFF50}" destId="{A75B9711-534A-4480-A5ED-9502FF673A7B}" srcOrd="5" destOrd="0" presId="urn:microsoft.com/office/officeart/2005/8/layout/default"/>
    <dgm:cxn modelId="{45E0C0A3-DBE1-42B2-B0EB-E8E806E32969}" type="presParOf" srcId="{04160413-464F-4499-95BF-72D91BCAFF50}" destId="{7DEF498D-903F-404D-ACB7-597AC3C62715}" srcOrd="6" destOrd="0" presId="urn:microsoft.com/office/officeart/2005/8/layout/default"/>
    <dgm:cxn modelId="{46D8FC42-870D-485B-AA6B-B530367BCC1E}" type="presParOf" srcId="{04160413-464F-4499-95BF-72D91BCAFF50}" destId="{83AAAF07-CE49-4BDC-BCC8-51036EC963DB}" srcOrd="7" destOrd="0" presId="urn:microsoft.com/office/officeart/2005/8/layout/default"/>
    <dgm:cxn modelId="{12024F1D-E57D-4501-9157-575DC44AE143}" type="presParOf" srcId="{04160413-464F-4499-95BF-72D91BCAFF50}" destId="{21502603-63F4-4B21-B1D0-41B042CBF78A}" srcOrd="8" destOrd="0" presId="urn:microsoft.com/office/officeart/2005/8/layout/default"/>
    <dgm:cxn modelId="{D3F1E667-145A-4343-9EA8-DC6AED733A1F}" type="presParOf" srcId="{04160413-464F-4499-95BF-72D91BCAFF50}" destId="{4CDDF5AC-479D-4FDC-95A5-4C9187048D6B}" srcOrd="9" destOrd="0" presId="urn:microsoft.com/office/officeart/2005/8/layout/default"/>
    <dgm:cxn modelId="{66FDA035-C5AE-4241-AC30-85E91CD2BD10}" type="presParOf" srcId="{04160413-464F-4499-95BF-72D91BCAFF50}" destId="{8C8B2AD7-A09B-4556-8186-27556AC766DE}" srcOrd="10"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1159FEF-E17F-4F11-8EFD-555694642269}"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6026BBDB-CC84-4C4D-B857-FCF3575A5D9F}">
      <dgm:prSet phldrT="[Text]"/>
      <dgm:spPr/>
      <dgm:t>
        <a:bodyPr/>
        <a:lstStyle/>
        <a:p>
          <a:r>
            <a:rPr lang="en-GB" dirty="0"/>
            <a:t>Shorter Improvement Cycles</a:t>
          </a:r>
        </a:p>
      </dgm:t>
    </dgm:pt>
    <dgm:pt modelId="{FE252EC8-E55B-4EBC-80E3-7442325054D8}" type="parTrans" cxnId="{3D9D72AB-51A9-42F0-9309-1D256F6F1008}">
      <dgm:prSet/>
      <dgm:spPr/>
      <dgm:t>
        <a:bodyPr/>
        <a:lstStyle/>
        <a:p>
          <a:endParaRPr lang="en-GB"/>
        </a:p>
      </dgm:t>
    </dgm:pt>
    <dgm:pt modelId="{714EA54D-A440-4CCD-B7CD-7CA8A54156DB}" type="sibTrans" cxnId="{3D9D72AB-51A9-42F0-9309-1D256F6F1008}">
      <dgm:prSet/>
      <dgm:spPr/>
      <dgm:t>
        <a:bodyPr/>
        <a:lstStyle/>
        <a:p>
          <a:endParaRPr lang="en-GB"/>
        </a:p>
      </dgm:t>
    </dgm:pt>
    <dgm:pt modelId="{494A1602-8F4E-4949-B8B1-60B8A0CE6B76}">
      <dgm:prSet phldrT="[Text]"/>
      <dgm:spPr/>
      <dgm:t>
        <a:bodyPr/>
        <a:lstStyle/>
        <a:p>
          <a:r>
            <a:rPr lang="en-GB" dirty="0"/>
            <a:t>Simple Tools to Use</a:t>
          </a:r>
        </a:p>
      </dgm:t>
    </dgm:pt>
    <dgm:pt modelId="{54652804-82CC-4CCA-B54D-7BB76A46C047}" type="parTrans" cxnId="{37543F13-F696-45D0-95F9-E64E39A16213}">
      <dgm:prSet/>
      <dgm:spPr/>
      <dgm:t>
        <a:bodyPr/>
        <a:lstStyle/>
        <a:p>
          <a:endParaRPr lang="en-GB"/>
        </a:p>
      </dgm:t>
    </dgm:pt>
    <dgm:pt modelId="{3D96A410-ED2B-4854-8AE0-2B996C16D0E8}" type="sibTrans" cxnId="{37543F13-F696-45D0-95F9-E64E39A16213}">
      <dgm:prSet/>
      <dgm:spPr/>
      <dgm:t>
        <a:bodyPr/>
        <a:lstStyle/>
        <a:p>
          <a:endParaRPr lang="en-GB"/>
        </a:p>
      </dgm:t>
    </dgm:pt>
    <dgm:pt modelId="{340E52B3-67DA-4958-A272-204BE55C6AAB}">
      <dgm:prSet phldrT="[Text]"/>
      <dgm:spPr/>
      <dgm:t>
        <a:bodyPr/>
        <a:lstStyle/>
        <a:p>
          <a:r>
            <a:rPr lang="en-GB" dirty="0"/>
            <a:t>Collaborative and Inclusive</a:t>
          </a:r>
        </a:p>
      </dgm:t>
    </dgm:pt>
    <dgm:pt modelId="{8B52569B-1FB5-4BAD-8B16-AD17365A3191}" type="parTrans" cxnId="{2D39C702-3A53-4DF0-BF9C-40AF9D6CD0DF}">
      <dgm:prSet/>
      <dgm:spPr/>
      <dgm:t>
        <a:bodyPr/>
        <a:lstStyle/>
        <a:p>
          <a:endParaRPr lang="en-GB"/>
        </a:p>
      </dgm:t>
    </dgm:pt>
    <dgm:pt modelId="{759F8CEF-A3BD-4D65-8834-31262787FC2B}" type="sibTrans" cxnId="{2D39C702-3A53-4DF0-BF9C-40AF9D6CD0DF}">
      <dgm:prSet/>
      <dgm:spPr/>
      <dgm:t>
        <a:bodyPr/>
        <a:lstStyle/>
        <a:p>
          <a:endParaRPr lang="en-GB"/>
        </a:p>
      </dgm:t>
    </dgm:pt>
    <dgm:pt modelId="{0170FD70-6AA2-4319-A3CE-07D6DE3C42F7}">
      <dgm:prSet phldrT="[Text]"/>
      <dgm:spPr/>
      <dgm:t>
        <a:bodyPr/>
        <a:lstStyle/>
        <a:p>
          <a:r>
            <a:rPr lang="en-GB" dirty="0"/>
            <a:t>Acknowledges that progress is messy</a:t>
          </a:r>
        </a:p>
      </dgm:t>
    </dgm:pt>
    <dgm:pt modelId="{E755133B-C35C-47F3-A59E-6FEA3F54ADBF}" type="parTrans" cxnId="{4B4E88E1-3854-45B8-9A66-9D61DFECF492}">
      <dgm:prSet/>
      <dgm:spPr/>
      <dgm:t>
        <a:bodyPr/>
        <a:lstStyle/>
        <a:p>
          <a:endParaRPr lang="en-GB"/>
        </a:p>
      </dgm:t>
    </dgm:pt>
    <dgm:pt modelId="{1D8255BD-70A8-4364-999B-B2775D0E53E1}" type="sibTrans" cxnId="{4B4E88E1-3854-45B8-9A66-9D61DFECF492}">
      <dgm:prSet/>
      <dgm:spPr/>
      <dgm:t>
        <a:bodyPr/>
        <a:lstStyle/>
        <a:p>
          <a:endParaRPr lang="en-GB"/>
        </a:p>
      </dgm:t>
    </dgm:pt>
    <dgm:pt modelId="{E438F2D6-30E0-4BB7-A786-105418AF69A0}">
      <dgm:prSet phldrT="[Text]"/>
      <dgm:spPr/>
      <dgm:t>
        <a:bodyPr/>
        <a:lstStyle/>
        <a:p>
          <a:r>
            <a:rPr lang="en-GB" dirty="0"/>
            <a:t>Impact can be clearly shown</a:t>
          </a:r>
        </a:p>
      </dgm:t>
    </dgm:pt>
    <dgm:pt modelId="{F41E2B9B-25C1-4F62-92A0-3BAB44502838}" type="parTrans" cxnId="{463530EB-9038-4C8A-9F8C-EA8ADE18874E}">
      <dgm:prSet/>
      <dgm:spPr/>
      <dgm:t>
        <a:bodyPr/>
        <a:lstStyle/>
        <a:p>
          <a:endParaRPr lang="en-GB"/>
        </a:p>
      </dgm:t>
    </dgm:pt>
    <dgm:pt modelId="{013AF6EB-C6C7-403F-9184-22F740F11BEA}" type="sibTrans" cxnId="{463530EB-9038-4C8A-9F8C-EA8ADE18874E}">
      <dgm:prSet/>
      <dgm:spPr/>
      <dgm:t>
        <a:bodyPr/>
        <a:lstStyle/>
        <a:p>
          <a:endParaRPr lang="en-GB"/>
        </a:p>
      </dgm:t>
    </dgm:pt>
    <dgm:pt modelId="{722E1F8F-059B-4E95-BFE7-2E6E328BA0F4}" type="pres">
      <dgm:prSet presAssocID="{41159FEF-E17F-4F11-8EFD-555694642269}" presName="diagram" presStyleCnt="0">
        <dgm:presLayoutVars>
          <dgm:dir/>
          <dgm:resizeHandles val="exact"/>
        </dgm:presLayoutVars>
      </dgm:prSet>
      <dgm:spPr/>
    </dgm:pt>
    <dgm:pt modelId="{172FAFB0-7900-4AE0-98F5-4E11FB19DDDF}" type="pres">
      <dgm:prSet presAssocID="{6026BBDB-CC84-4C4D-B857-FCF3575A5D9F}" presName="node" presStyleLbl="node1" presStyleIdx="0" presStyleCnt="5">
        <dgm:presLayoutVars>
          <dgm:bulletEnabled val="1"/>
        </dgm:presLayoutVars>
      </dgm:prSet>
      <dgm:spPr/>
    </dgm:pt>
    <dgm:pt modelId="{A1A843A5-7CB1-4B2C-80EB-74F4A7F3E09C}" type="pres">
      <dgm:prSet presAssocID="{714EA54D-A440-4CCD-B7CD-7CA8A54156DB}" presName="sibTrans" presStyleCnt="0"/>
      <dgm:spPr/>
    </dgm:pt>
    <dgm:pt modelId="{0F51269D-2DB7-4E3B-96BB-3F33B5395CFD}" type="pres">
      <dgm:prSet presAssocID="{494A1602-8F4E-4949-B8B1-60B8A0CE6B76}" presName="node" presStyleLbl="node1" presStyleIdx="1" presStyleCnt="5">
        <dgm:presLayoutVars>
          <dgm:bulletEnabled val="1"/>
        </dgm:presLayoutVars>
      </dgm:prSet>
      <dgm:spPr/>
    </dgm:pt>
    <dgm:pt modelId="{C0CC907B-2CBA-4EFA-AC17-261FD40820D8}" type="pres">
      <dgm:prSet presAssocID="{3D96A410-ED2B-4854-8AE0-2B996C16D0E8}" presName="sibTrans" presStyleCnt="0"/>
      <dgm:spPr/>
    </dgm:pt>
    <dgm:pt modelId="{98E367F0-9DAF-41AC-B09C-5994502DF37B}" type="pres">
      <dgm:prSet presAssocID="{340E52B3-67DA-4958-A272-204BE55C6AAB}" presName="node" presStyleLbl="node1" presStyleIdx="2" presStyleCnt="5">
        <dgm:presLayoutVars>
          <dgm:bulletEnabled val="1"/>
        </dgm:presLayoutVars>
      </dgm:prSet>
      <dgm:spPr/>
    </dgm:pt>
    <dgm:pt modelId="{43F0A006-9CF2-4FC9-AF56-6F71387BEBDD}" type="pres">
      <dgm:prSet presAssocID="{759F8CEF-A3BD-4D65-8834-31262787FC2B}" presName="sibTrans" presStyleCnt="0"/>
      <dgm:spPr/>
    </dgm:pt>
    <dgm:pt modelId="{10B50260-5D3F-460A-BD63-A6277317960A}" type="pres">
      <dgm:prSet presAssocID="{0170FD70-6AA2-4319-A3CE-07D6DE3C42F7}" presName="node" presStyleLbl="node1" presStyleIdx="3" presStyleCnt="5">
        <dgm:presLayoutVars>
          <dgm:bulletEnabled val="1"/>
        </dgm:presLayoutVars>
      </dgm:prSet>
      <dgm:spPr/>
    </dgm:pt>
    <dgm:pt modelId="{5358913A-3E90-4550-B3F3-FD77B37016AD}" type="pres">
      <dgm:prSet presAssocID="{1D8255BD-70A8-4364-999B-B2775D0E53E1}" presName="sibTrans" presStyleCnt="0"/>
      <dgm:spPr/>
    </dgm:pt>
    <dgm:pt modelId="{B06EDC9F-D660-408D-8658-089DA8C13F53}" type="pres">
      <dgm:prSet presAssocID="{E438F2D6-30E0-4BB7-A786-105418AF69A0}" presName="node" presStyleLbl="node1" presStyleIdx="4" presStyleCnt="5">
        <dgm:presLayoutVars>
          <dgm:bulletEnabled val="1"/>
        </dgm:presLayoutVars>
      </dgm:prSet>
      <dgm:spPr/>
    </dgm:pt>
  </dgm:ptLst>
  <dgm:cxnLst>
    <dgm:cxn modelId="{2D39C702-3A53-4DF0-BF9C-40AF9D6CD0DF}" srcId="{41159FEF-E17F-4F11-8EFD-555694642269}" destId="{340E52B3-67DA-4958-A272-204BE55C6AAB}" srcOrd="2" destOrd="0" parTransId="{8B52569B-1FB5-4BAD-8B16-AD17365A3191}" sibTransId="{759F8CEF-A3BD-4D65-8834-31262787FC2B}"/>
    <dgm:cxn modelId="{37543F13-F696-45D0-95F9-E64E39A16213}" srcId="{41159FEF-E17F-4F11-8EFD-555694642269}" destId="{494A1602-8F4E-4949-B8B1-60B8A0CE6B76}" srcOrd="1" destOrd="0" parTransId="{54652804-82CC-4CCA-B54D-7BB76A46C047}" sibTransId="{3D96A410-ED2B-4854-8AE0-2B996C16D0E8}"/>
    <dgm:cxn modelId="{38F5461D-1161-49A2-AF2A-3CAD79A4933B}" type="presOf" srcId="{E438F2D6-30E0-4BB7-A786-105418AF69A0}" destId="{B06EDC9F-D660-408D-8658-089DA8C13F53}" srcOrd="0" destOrd="0" presId="urn:microsoft.com/office/officeart/2005/8/layout/default"/>
    <dgm:cxn modelId="{8BA41871-BB27-4FC6-B4F5-3185BA9DD418}" type="presOf" srcId="{6026BBDB-CC84-4C4D-B857-FCF3575A5D9F}" destId="{172FAFB0-7900-4AE0-98F5-4E11FB19DDDF}" srcOrd="0" destOrd="0" presId="urn:microsoft.com/office/officeart/2005/8/layout/default"/>
    <dgm:cxn modelId="{37207E71-1B43-44FE-842D-EFF493EBB30A}" type="presOf" srcId="{41159FEF-E17F-4F11-8EFD-555694642269}" destId="{722E1F8F-059B-4E95-BFE7-2E6E328BA0F4}" srcOrd="0" destOrd="0" presId="urn:microsoft.com/office/officeart/2005/8/layout/default"/>
    <dgm:cxn modelId="{ACC45454-6AC7-4BC6-A0D9-4C74B5845994}" type="presOf" srcId="{340E52B3-67DA-4958-A272-204BE55C6AAB}" destId="{98E367F0-9DAF-41AC-B09C-5994502DF37B}" srcOrd="0" destOrd="0" presId="urn:microsoft.com/office/officeart/2005/8/layout/default"/>
    <dgm:cxn modelId="{7A58BFA0-7AB6-4088-B480-17EB6D5BEA31}" type="presOf" srcId="{0170FD70-6AA2-4319-A3CE-07D6DE3C42F7}" destId="{10B50260-5D3F-460A-BD63-A6277317960A}" srcOrd="0" destOrd="0" presId="urn:microsoft.com/office/officeart/2005/8/layout/default"/>
    <dgm:cxn modelId="{3D9D72AB-51A9-42F0-9309-1D256F6F1008}" srcId="{41159FEF-E17F-4F11-8EFD-555694642269}" destId="{6026BBDB-CC84-4C4D-B857-FCF3575A5D9F}" srcOrd="0" destOrd="0" parTransId="{FE252EC8-E55B-4EBC-80E3-7442325054D8}" sibTransId="{714EA54D-A440-4CCD-B7CD-7CA8A54156DB}"/>
    <dgm:cxn modelId="{79103ADA-DCD9-4C0E-A738-5B168CAEFD47}" type="presOf" srcId="{494A1602-8F4E-4949-B8B1-60B8A0CE6B76}" destId="{0F51269D-2DB7-4E3B-96BB-3F33B5395CFD}" srcOrd="0" destOrd="0" presId="urn:microsoft.com/office/officeart/2005/8/layout/default"/>
    <dgm:cxn modelId="{4B4E88E1-3854-45B8-9A66-9D61DFECF492}" srcId="{41159FEF-E17F-4F11-8EFD-555694642269}" destId="{0170FD70-6AA2-4319-A3CE-07D6DE3C42F7}" srcOrd="3" destOrd="0" parTransId="{E755133B-C35C-47F3-A59E-6FEA3F54ADBF}" sibTransId="{1D8255BD-70A8-4364-999B-B2775D0E53E1}"/>
    <dgm:cxn modelId="{463530EB-9038-4C8A-9F8C-EA8ADE18874E}" srcId="{41159FEF-E17F-4F11-8EFD-555694642269}" destId="{E438F2D6-30E0-4BB7-A786-105418AF69A0}" srcOrd="4" destOrd="0" parTransId="{F41E2B9B-25C1-4F62-92A0-3BAB44502838}" sibTransId="{013AF6EB-C6C7-403F-9184-22F740F11BEA}"/>
    <dgm:cxn modelId="{66BE42B9-81A8-446F-A606-152E0633A070}" type="presParOf" srcId="{722E1F8F-059B-4E95-BFE7-2E6E328BA0F4}" destId="{172FAFB0-7900-4AE0-98F5-4E11FB19DDDF}" srcOrd="0" destOrd="0" presId="urn:microsoft.com/office/officeart/2005/8/layout/default"/>
    <dgm:cxn modelId="{420A4C7D-CBEF-4C04-ABA2-1132ED9B529F}" type="presParOf" srcId="{722E1F8F-059B-4E95-BFE7-2E6E328BA0F4}" destId="{A1A843A5-7CB1-4B2C-80EB-74F4A7F3E09C}" srcOrd="1" destOrd="0" presId="urn:microsoft.com/office/officeart/2005/8/layout/default"/>
    <dgm:cxn modelId="{ACD613F3-095E-4A02-AD37-47E0D171EA48}" type="presParOf" srcId="{722E1F8F-059B-4E95-BFE7-2E6E328BA0F4}" destId="{0F51269D-2DB7-4E3B-96BB-3F33B5395CFD}" srcOrd="2" destOrd="0" presId="urn:microsoft.com/office/officeart/2005/8/layout/default"/>
    <dgm:cxn modelId="{38AD9EDE-23CE-49C0-92EF-B9BE34851928}" type="presParOf" srcId="{722E1F8F-059B-4E95-BFE7-2E6E328BA0F4}" destId="{C0CC907B-2CBA-4EFA-AC17-261FD40820D8}" srcOrd="3" destOrd="0" presId="urn:microsoft.com/office/officeart/2005/8/layout/default"/>
    <dgm:cxn modelId="{37717790-B6DD-434F-A3AD-BF7F1C2DFDA2}" type="presParOf" srcId="{722E1F8F-059B-4E95-BFE7-2E6E328BA0F4}" destId="{98E367F0-9DAF-41AC-B09C-5994502DF37B}" srcOrd="4" destOrd="0" presId="urn:microsoft.com/office/officeart/2005/8/layout/default"/>
    <dgm:cxn modelId="{91BBBB34-BE20-411D-8A3A-3C7B8D73E1F5}" type="presParOf" srcId="{722E1F8F-059B-4E95-BFE7-2E6E328BA0F4}" destId="{43F0A006-9CF2-4FC9-AF56-6F71387BEBDD}" srcOrd="5" destOrd="0" presId="urn:microsoft.com/office/officeart/2005/8/layout/default"/>
    <dgm:cxn modelId="{9DE07B9E-C346-416A-B5D1-F484C0C331A6}" type="presParOf" srcId="{722E1F8F-059B-4E95-BFE7-2E6E328BA0F4}" destId="{10B50260-5D3F-460A-BD63-A6277317960A}" srcOrd="6" destOrd="0" presId="urn:microsoft.com/office/officeart/2005/8/layout/default"/>
    <dgm:cxn modelId="{F862E34A-4742-41B0-A7FD-845FE5A9DF9A}" type="presParOf" srcId="{722E1F8F-059B-4E95-BFE7-2E6E328BA0F4}" destId="{5358913A-3E90-4550-B3F3-FD77B37016AD}" srcOrd="7" destOrd="0" presId="urn:microsoft.com/office/officeart/2005/8/layout/default"/>
    <dgm:cxn modelId="{6510797B-BD83-47D9-AFFD-5B5AE4EF6D7F}" type="presParOf" srcId="{722E1F8F-059B-4E95-BFE7-2E6E328BA0F4}" destId="{B06EDC9F-D660-408D-8658-089DA8C13F53}" srcOrd="8" destOrd="0" presId="urn:microsoft.com/office/officeart/2005/8/layout/defaul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04B8218-4CC1-40C8-9FF0-396A3AD868B9}" type="doc">
      <dgm:prSet loTypeId="urn:microsoft.com/office/officeart/2005/8/layout/cycle3" loCatId="cycle" qsTypeId="urn:microsoft.com/office/officeart/2005/8/quickstyle/simple1" qsCatId="simple" csTypeId="urn:microsoft.com/office/officeart/2005/8/colors/colorful4" csCatId="colorful" phldr="1"/>
      <dgm:spPr/>
      <dgm:t>
        <a:bodyPr/>
        <a:lstStyle/>
        <a:p>
          <a:endParaRPr lang="en-GB"/>
        </a:p>
      </dgm:t>
    </dgm:pt>
    <dgm:pt modelId="{0A97FE86-7B9C-4633-81A5-E8898AB1F780}">
      <dgm:prSet phldrT="[Text]"/>
      <dgm:spPr/>
      <dgm:t>
        <a:bodyPr/>
        <a:lstStyle/>
        <a:p>
          <a:r>
            <a:rPr lang="en-GB" dirty="0"/>
            <a:t>Identify Issue or Area to address – consider what success looks like</a:t>
          </a:r>
        </a:p>
      </dgm:t>
    </dgm:pt>
    <dgm:pt modelId="{A6DF3151-E18F-4C15-BBF3-DF15FA6B3D5C}" type="parTrans" cxnId="{E56CB62E-AE51-4D50-8361-017DFED2314F}">
      <dgm:prSet/>
      <dgm:spPr/>
      <dgm:t>
        <a:bodyPr/>
        <a:lstStyle/>
        <a:p>
          <a:endParaRPr lang="en-GB"/>
        </a:p>
      </dgm:t>
    </dgm:pt>
    <dgm:pt modelId="{0676D812-2BAD-4A61-AC57-8825D2CAC7DF}" type="sibTrans" cxnId="{E56CB62E-AE51-4D50-8361-017DFED2314F}">
      <dgm:prSet/>
      <dgm:spPr/>
      <dgm:t>
        <a:bodyPr/>
        <a:lstStyle/>
        <a:p>
          <a:endParaRPr lang="en-GB"/>
        </a:p>
      </dgm:t>
    </dgm:pt>
    <dgm:pt modelId="{6F4DABBA-5FF1-47E0-9600-871629AF2F4A}">
      <dgm:prSet phldrT="[Text]"/>
      <dgm:spPr/>
      <dgm:t>
        <a:bodyPr/>
        <a:lstStyle/>
        <a:p>
          <a:r>
            <a:rPr lang="en-GB" dirty="0"/>
            <a:t>Use </a:t>
          </a:r>
          <a:r>
            <a:rPr lang="en-GB" b="1" dirty="0"/>
            <a:t>Clarify Canvas </a:t>
          </a:r>
          <a:r>
            <a:rPr lang="en-GB" dirty="0"/>
            <a:t>to pin down what needs to be done.</a:t>
          </a:r>
        </a:p>
      </dgm:t>
    </dgm:pt>
    <dgm:pt modelId="{436FFB8D-0D61-4B02-AE89-5FBE42F89FA1}" type="parTrans" cxnId="{5B273036-2965-4F99-AF42-F3B9DA292CDB}">
      <dgm:prSet/>
      <dgm:spPr/>
      <dgm:t>
        <a:bodyPr/>
        <a:lstStyle/>
        <a:p>
          <a:endParaRPr lang="en-GB"/>
        </a:p>
      </dgm:t>
    </dgm:pt>
    <dgm:pt modelId="{4A303895-8BE7-4608-8D89-44D52F3A550A}" type="sibTrans" cxnId="{5B273036-2965-4F99-AF42-F3B9DA292CDB}">
      <dgm:prSet/>
      <dgm:spPr/>
      <dgm:t>
        <a:bodyPr/>
        <a:lstStyle/>
        <a:p>
          <a:endParaRPr lang="en-GB"/>
        </a:p>
      </dgm:t>
    </dgm:pt>
    <dgm:pt modelId="{BE97C63F-3FDE-4152-B004-34996F313F01}">
      <dgm:prSet phldrT="[Text]"/>
      <dgm:spPr/>
      <dgm:t>
        <a:bodyPr/>
        <a:lstStyle/>
        <a:p>
          <a:r>
            <a:rPr lang="en-GB" dirty="0"/>
            <a:t>Use </a:t>
          </a:r>
          <a:r>
            <a:rPr lang="en-GB" b="1" dirty="0"/>
            <a:t>Rapid Action Plan </a:t>
          </a:r>
          <a:r>
            <a:rPr lang="en-GB" dirty="0"/>
            <a:t>to agree on tasks for completion</a:t>
          </a:r>
        </a:p>
      </dgm:t>
    </dgm:pt>
    <dgm:pt modelId="{4BDC613C-3CA9-4797-8954-E947EE7514AA}" type="parTrans" cxnId="{0B997702-BFAA-4055-BB6F-090AD9EA3EEF}">
      <dgm:prSet/>
      <dgm:spPr/>
      <dgm:t>
        <a:bodyPr/>
        <a:lstStyle/>
        <a:p>
          <a:endParaRPr lang="en-GB"/>
        </a:p>
      </dgm:t>
    </dgm:pt>
    <dgm:pt modelId="{E4C4C175-BB0D-4A39-B6E0-9FA66812F806}" type="sibTrans" cxnId="{0B997702-BFAA-4055-BB6F-090AD9EA3EEF}">
      <dgm:prSet/>
      <dgm:spPr/>
      <dgm:t>
        <a:bodyPr/>
        <a:lstStyle/>
        <a:p>
          <a:endParaRPr lang="en-GB"/>
        </a:p>
      </dgm:t>
    </dgm:pt>
    <dgm:pt modelId="{02704FE6-58F1-4A58-ADA4-581EFB7D1EC3}">
      <dgm:prSet phldrT="[Text]"/>
      <dgm:spPr/>
      <dgm:t>
        <a:bodyPr/>
        <a:lstStyle/>
        <a:p>
          <a:r>
            <a:rPr lang="en-GB" dirty="0"/>
            <a:t>Meet regularly to update</a:t>
          </a:r>
        </a:p>
      </dgm:t>
    </dgm:pt>
    <dgm:pt modelId="{906F62CB-2228-49D8-8B92-0C6A3DA6A519}" type="parTrans" cxnId="{368E1DFC-D2C9-4A4B-AD6A-32A6D461474B}">
      <dgm:prSet/>
      <dgm:spPr/>
      <dgm:t>
        <a:bodyPr/>
        <a:lstStyle/>
        <a:p>
          <a:endParaRPr lang="en-GB"/>
        </a:p>
      </dgm:t>
    </dgm:pt>
    <dgm:pt modelId="{8A247484-7595-47CA-A345-0A9297252DEC}" type="sibTrans" cxnId="{368E1DFC-D2C9-4A4B-AD6A-32A6D461474B}">
      <dgm:prSet/>
      <dgm:spPr/>
      <dgm:t>
        <a:bodyPr/>
        <a:lstStyle/>
        <a:p>
          <a:endParaRPr lang="en-GB"/>
        </a:p>
      </dgm:t>
    </dgm:pt>
    <dgm:pt modelId="{329F6EA3-579E-4380-883B-756A6E284068}">
      <dgm:prSet phldrT="[Text]"/>
      <dgm:spPr/>
      <dgm:t>
        <a:bodyPr/>
        <a:lstStyle/>
        <a:p>
          <a:r>
            <a:rPr lang="en-GB" dirty="0"/>
            <a:t>Collect information on </a:t>
          </a:r>
          <a:r>
            <a:rPr lang="en-GB" b="1" dirty="0"/>
            <a:t>Impact Map</a:t>
          </a:r>
        </a:p>
      </dgm:t>
    </dgm:pt>
    <dgm:pt modelId="{44B56AB7-C5D5-4904-9DE0-C17E5B817380}" type="parTrans" cxnId="{2CE83D2B-CB32-4BB3-AE8C-B6E1A8BB0C8C}">
      <dgm:prSet/>
      <dgm:spPr/>
      <dgm:t>
        <a:bodyPr/>
        <a:lstStyle/>
        <a:p>
          <a:endParaRPr lang="en-GB"/>
        </a:p>
      </dgm:t>
    </dgm:pt>
    <dgm:pt modelId="{CC151F35-328E-4797-98B8-F0907CA4EC59}" type="sibTrans" cxnId="{2CE83D2B-CB32-4BB3-AE8C-B6E1A8BB0C8C}">
      <dgm:prSet/>
      <dgm:spPr/>
      <dgm:t>
        <a:bodyPr/>
        <a:lstStyle/>
        <a:p>
          <a:endParaRPr lang="en-GB"/>
        </a:p>
      </dgm:t>
    </dgm:pt>
    <dgm:pt modelId="{5996FAA8-7E06-43A4-BEAA-208E174A86B6}" type="pres">
      <dgm:prSet presAssocID="{704B8218-4CC1-40C8-9FF0-396A3AD868B9}" presName="Name0" presStyleCnt="0">
        <dgm:presLayoutVars>
          <dgm:dir/>
          <dgm:resizeHandles val="exact"/>
        </dgm:presLayoutVars>
      </dgm:prSet>
      <dgm:spPr/>
    </dgm:pt>
    <dgm:pt modelId="{A2F24138-5D6C-424A-AFDC-7123FA7C005F}" type="pres">
      <dgm:prSet presAssocID="{704B8218-4CC1-40C8-9FF0-396A3AD868B9}" presName="cycle" presStyleCnt="0"/>
      <dgm:spPr/>
    </dgm:pt>
    <dgm:pt modelId="{2888F530-C244-4CEF-BA7B-E062986693B8}" type="pres">
      <dgm:prSet presAssocID="{0A97FE86-7B9C-4633-81A5-E8898AB1F780}" presName="nodeFirstNode" presStyleLbl="node1" presStyleIdx="0" presStyleCnt="5">
        <dgm:presLayoutVars>
          <dgm:bulletEnabled val="1"/>
        </dgm:presLayoutVars>
      </dgm:prSet>
      <dgm:spPr/>
    </dgm:pt>
    <dgm:pt modelId="{21645D3D-8844-41BC-8453-AD9DEBD6DD1B}" type="pres">
      <dgm:prSet presAssocID="{0676D812-2BAD-4A61-AC57-8825D2CAC7DF}" presName="sibTransFirstNode" presStyleLbl="bgShp" presStyleIdx="0" presStyleCnt="1"/>
      <dgm:spPr/>
    </dgm:pt>
    <dgm:pt modelId="{87FE4B19-264B-4062-8174-B7034183DC7C}" type="pres">
      <dgm:prSet presAssocID="{6F4DABBA-5FF1-47E0-9600-871629AF2F4A}" presName="nodeFollowingNodes" presStyleLbl="node1" presStyleIdx="1" presStyleCnt="5">
        <dgm:presLayoutVars>
          <dgm:bulletEnabled val="1"/>
        </dgm:presLayoutVars>
      </dgm:prSet>
      <dgm:spPr/>
    </dgm:pt>
    <dgm:pt modelId="{2B7440B4-F1E0-431B-9601-3E4A0F4851A1}" type="pres">
      <dgm:prSet presAssocID="{BE97C63F-3FDE-4152-B004-34996F313F01}" presName="nodeFollowingNodes" presStyleLbl="node1" presStyleIdx="2" presStyleCnt="5">
        <dgm:presLayoutVars>
          <dgm:bulletEnabled val="1"/>
        </dgm:presLayoutVars>
      </dgm:prSet>
      <dgm:spPr/>
    </dgm:pt>
    <dgm:pt modelId="{4A00B83A-28C6-42C2-9CB6-EDE63ADB9164}" type="pres">
      <dgm:prSet presAssocID="{02704FE6-58F1-4A58-ADA4-581EFB7D1EC3}" presName="nodeFollowingNodes" presStyleLbl="node1" presStyleIdx="3" presStyleCnt="5">
        <dgm:presLayoutVars>
          <dgm:bulletEnabled val="1"/>
        </dgm:presLayoutVars>
      </dgm:prSet>
      <dgm:spPr/>
    </dgm:pt>
    <dgm:pt modelId="{61615EE5-DD4E-45CE-8AD3-5BDC615500A8}" type="pres">
      <dgm:prSet presAssocID="{329F6EA3-579E-4380-883B-756A6E284068}" presName="nodeFollowingNodes" presStyleLbl="node1" presStyleIdx="4" presStyleCnt="5">
        <dgm:presLayoutVars>
          <dgm:bulletEnabled val="1"/>
        </dgm:presLayoutVars>
      </dgm:prSet>
      <dgm:spPr/>
    </dgm:pt>
  </dgm:ptLst>
  <dgm:cxnLst>
    <dgm:cxn modelId="{0B997702-BFAA-4055-BB6F-090AD9EA3EEF}" srcId="{704B8218-4CC1-40C8-9FF0-396A3AD868B9}" destId="{BE97C63F-3FDE-4152-B004-34996F313F01}" srcOrd="2" destOrd="0" parTransId="{4BDC613C-3CA9-4797-8954-E947EE7514AA}" sibTransId="{E4C4C175-BB0D-4A39-B6E0-9FA66812F806}"/>
    <dgm:cxn modelId="{3BAEA304-4257-41EF-BF7F-D092206E320C}" type="presOf" srcId="{BE97C63F-3FDE-4152-B004-34996F313F01}" destId="{2B7440B4-F1E0-431B-9601-3E4A0F4851A1}" srcOrd="0" destOrd="0" presId="urn:microsoft.com/office/officeart/2005/8/layout/cycle3"/>
    <dgm:cxn modelId="{2CE83D2B-CB32-4BB3-AE8C-B6E1A8BB0C8C}" srcId="{704B8218-4CC1-40C8-9FF0-396A3AD868B9}" destId="{329F6EA3-579E-4380-883B-756A6E284068}" srcOrd="4" destOrd="0" parTransId="{44B56AB7-C5D5-4904-9DE0-C17E5B817380}" sibTransId="{CC151F35-328E-4797-98B8-F0907CA4EC59}"/>
    <dgm:cxn modelId="{E56CB62E-AE51-4D50-8361-017DFED2314F}" srcId="{704B8218-4CC1-40C8-9FF0-396A3AD868B9}" destId="{0A97FE86-7B9C-4633-81A5-E8898AB1F780}" srcOrd="0" destOrd="0" parTransId="{A6DF3151-E18F-4C15-BBF3-DF15FA6B3D5C}" sibTransId="{0676D812-2BAD-4A61-AC57-8825D2CAC7DF}"/>
    <dgm:cxn modelId="{C6B37F30-2FF3-49C2-AE5B-E0FCD7888A78}" type="presOf" srcId="{0676D812-2BAD-4A61-AC57-8825D2CAC7DF}" destId="{21645D3D-8844-41BC-8453-AD9DEBD6DD1B}" srcOrd="0" destOrd="0" presId="urn:microsoft.com/office/officeart/2005/8/layout/cycle3"/>
    <dgm:cxn modelId="{5B273036-2965-4F99-AF42-F3B9DA292CDB}" srcId="{704B8218-4CC1-40C8-9FF0-396A3AD868B9}" destId="{6F4DABBA-5FF1-47E0-9600-871629AF2F4A}" srcOrd="1" destOrd="0" parTransId="{436FFB8D-0D61-4B02-AE89-5FBE42F89FA1}" sibTransId="{4A303895-8BE7-4608-8D89-44D52F3A550A}"/>
    <dgm:cxn modelId="{FBD2BC3A-9962-42F6-B3E4-1EFF1A57D5D0}" type="presOf" srcId="{329F6EA3-579E-4380-883B-756A6E284068}" destId="{61615EE5-DD4E-45CE-8AD3-5BDC615500A8}" srcOrd="0" destOrd="0" presId="urn:microsoft.com/office/officeart/2005/8/layout/cycle3"/>
    <dgm:cxn modelId="{86DCF04E-6456-4D81-AFE8-C674B6EDC5E1}" type="presOf" srcId="{704B8218-4CC1-40C8-9FF0-396A3AD868B9}" destId="{5996FAA8-7E06-43A4-BEAA-208E174A86B6}" srcOrd="0" destOrd="0" presId="urn:microsoft.com/office/officeart/2005/8/layout/cycle3"/>
    <dgm:cxn modelId="{E065185A-18F0-4215-BD45-9EAC14AA017E}" type="presOf" srcId="{02704FE6-58F1-4A58-ADA4-581EFB7D1EC3}" destId="{4A00B83A-28C6-42C2-9CB6-EDE63ADB9164}" srcOrd="0" destOrd="0" presId="urn:microsoft.com/office/officeart/2005/8/layout/cycle3"/>
    <dgm:cxn modelId="{320DE8CF-44C6-40EF-A750-E8D5B096C033}" type="presOf" srcId="{6F4DABBA-5FF1-47E0-9600-871629AF2F4A}" destId="{87FE4B19-264B-4062-8174-B7034183DC7C}" srcOrd="0" destOrd="0" presId="urn:microsoft.com/office/officeart/2005/8/layout/cycle3"/>
    <dgm:cxn modelId="{0CB4A0EB-F1A0-412B-A278-919F28C6E1EA}" type="presOf" srcId="{0A97FE86-7B9C-4633-81A5-E8898AB1F780}" destId="{2888F530-C244-4CEF-BA7B-E062986693B8}" srcOrd="0" destOrd="0" presId="urn:microsoft.com/office/officeart/2005/8/layout/cycle3"/>
    <dgm:cxn modelId="{368E1DFC-D2C9-4A4B-AD6A-32A6D461474B}" srcId="{704B8218-4CC1-40C8-9FF0-396A3AD868B9}" destId="{02704FE6-58F1-4A58-ADA4-581EFB7D1EC3}" srcOrd="3" destOrd="0" parTransId="{906F62CB-2228-49D8-8B92-0C6A3DA6A519}" sibTransId="{8A247484-7595-47CA-A345-0A9297252DEC}"/>
    <dgm:cxn modelId="{FBC54D2F-9AF0-4886-87FE-C26519E75A2C}" type="presParOf" srcId="{5996FAA8-7E06-43A4-BEAA-208E174A86B6}" destId="{A2F24138-5D6C-424A-AFDC-7123FA7C005F}" srcOrd="0" destOrd="0" presId="urn:microsoft.com/office/officeart/2005/8/layout/cycle3"/>
    <dgm:cxn modelId="{F34C7112-7C02-4E5E-A3C0-0859A938C619}" type="presParOf" srcId="{A2F24138-5D6C-424A-AFDC-7123FA7C005F}" destId="{2888F530-C244-4CEF-BA7B-E062986693B8}" srcOrd="0" destOrd="0" presId="urn:microsoft.com/office/officeart/2005/8/layout/cycle3"/>
    <dgm:cxn modelId="{8D3B66BA-E274-4106-B2BC-D0DFAA0E0E9A}" type="presParOf" srcId="{A2F24138-5D6C-424A-AFDC-7123FA7C005F}" destId="{21645D3D-8844-41BC-8453-AD9DEBD6DD1B}" srcOrd="1" destOrd="0" presId="urn:microsoft.com/office/officeart/2005/8/layout/cycle3"/>
    <dgm:cxn modelId="{FA9F663B-D9E1-4175-A684-5A84DF9FAF21}" type="presParOf" srcId="{A2F24138-5D6C-424A-AFDC-7123FA7C005F}" destId="{87FE4B19-264B-4062-8174-B7034183DC7C}" srcOrd="2" destOrd="0" presId="urn:microsoft.com/office/officeart/2005/8/layout/cycle3"/>
    <dgm:cxn modelId="{957B73D9-8FF0-46A8-B8C0-7865610CE09F}" type="presParOf" srcId="{A2F24138-5D6C-424A-AFDC-7123FA7C005F}" destId="{2B7440B4-F1E0-431B-9601-3E4A0F4851A1}" srcOrd="3" destOrd="0" presId="urn:microsoft.com/office/officeart/2005/8/layout/cycle3"/>
    <dgm:cxn modelId="{66FE1769-EB33-4271-B94E-D306E842E105}" type="presParOf" srcId="{A2F24138-5D6C-424A-AFDC-7123FA7C005F}" destId="{4A00B83A-28C6-42C2-9CB6-EDE63ADB9164}" srcOrd="4" destOrd="0" presId="urn:microsoft.com/office/officeart/2005/8/layout/cycle3"/>
    <dgm:cxn modelId="{E93EF0A7-0E65-4400-8FC1-AC1605EFAD4E}" type="presParOf" srcId="{A2F24138-5D6C-424A-AFDC-7123FA7C005F}" destId="{61615EE5-DD4E-45CE-8AD3-5BDC615500A8}" srcOrd="5" destOrd="0" presId="urn:microsoft.com/office/officeart/2005/8/layout/cycle3"/>
  </dgm:cxnLst>
  <dgm:bg>
    <a:noFill/>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B00E38-324E-4CA0-83D6-F02A6FC785AD}">
      <dsp:nvSpPr>
        <dsp:cNvPr id="0" name=""/>
        <dsp:cNvSpPr/>
      </dsp:nvSpPr>
      <dsp:spPr>
        <a:xfrm>
          <a:off x="0" y="157926"/>
          <a:ext cx="3009701" cy="1805820"/>
        </a:xfrm>
        <a:prstGeom prst="rect">
          <a:avLst/>
        </a:prstGeom>
        <a:solidFill>
          <a:schemeClr val="accent3">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kern="1200" dirty="0"/>
            <a:t>As Individuals – Professional Learning</a:t>
          </a:r>
        </a:p>
      </dsp:txBody>
      <dsp:txXfrm>
        <a:off x="0" y="157926"/>
        <a:ext cx="3009701" cy="1805820"/>
      </dsp:txXfrm>
    </dsp:sp>
    <dsp:sp modelId="{248F9C6C-EB5F-473A-BAF3-74549BDB5D2C}">
      <dsp:nvSpPr>
        <dsp:cNvPr id="0" name=""/>
        <dsp:cNvSpPr/>
      </dsp:nvSpPr>
      <dsp:spPr>
        <a:xfrm>
          <a:off x="3310671" y="157926"/>
          <a:ext cx="3009701" cy="1805820"/>
        </a:xfrm>
        <a:prstGeom prst="rect">
          <a:avLst/>
        </a:prstGeom>
        <a:solidFill>
          <a:schemeClr val="accent3">
            <a:hueOff val="2250053"/>
            <a:satOff val="-3376"/>
            <a:lumOff val="-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kern="1200" dirty="0"/>
            <a:t>Ongoing focus on raising attainment everywhere</a:t>
          </a:r>
        </a:p>
      </dsp:txBody>
      <dsp:txXfrm>
        <a:off x="3310671" y="157926"/>
        <a:ext cx="3009701" cy="1805820"/>
      </dsp:txXfrm>
    </dsp:sp>
    <dsp:sp modelId="{B158E43C-C744-4411-96D5-7EFF163E03BE}">
      <dsp:nvSpPr>
        <dsp:cNvPr id="0" name=""/>
        <dsp:cNvSpPr/>
      </dsp:nvSpPr>
      <dsp:spPr>
        <a:xfrm>
          <a:off x="6621343" y="157926"/>
          <a:ext cx="3009701" cy="1805820"/>
        </a:xfrm>
        <a:prstGeom prst="rect">
          <a:avLst/>
        </a:prstGeom>
        <a:solidFill>
          <a:schemeClr val="accent3">
            <a:hueOff val="4500106"/>
            <a:satOff val="-6752"/>
            <a:lumOff val="-10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kern="1200" dirty="0"/>
            <a:t>Collaborative approaches to learning and teaching</a:t>
          </a:r>
        </a:p>
      </dsp:txBody>
      <dsp:txXfrm>
        <a:off x="6621343" y="157926"/>
        <a:ext cx="3009701" cy="1805820"/>
      </dsp:txXfrm>
    </dsp:sp>
    <dsp:sp modelId="{7DEF498D-903F-404D-ACB7-597AC3C62715}">
      <dsp:nvSpPr>
        <dsp:cNvPr id="0" name=""/>
        <dsp:cNvSpPr/>
      </dsp:nvSpPr>
      <dsp:spPr>
        <a:xfrm>
          <a:off x="0" y="2264717"/>
          <a:ext cx="3009701" cy="1805820"/>
        </a:xfrm>
        <a:prstGeom prst="rect">
          <a:avLst/>
        </a:prstGeom>
        <a:solidFill>
          <a:schemeClr val="accent3">
            <a:hueOff val="6750158"/>
            <a:satOff val="-10128"/>
            <a:lumOff val="-164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kern="1200" dirty="0"/>
            <a:t>Faculty collaboration and improvements</a:t>
          </a:r>
        </a:p>
      </dsp:txBody>
      <dsp:txXfrm>
        <a:off x="0" y="2264717"/>
        <a:ext cx="3009701" cy="1805820"/>
      </dsp:txXfrm>
    </dsp:sp>
    <dsp:sp modelId="{21502603-63F4-4B21-B1D0-41B042CBF78A}">
      <dsp:nvSpPr>
        <dsp:cNvPr id="0" name=""/>
        <dsp:cNvSpPr/>
      </dsp:nvSpPr>
      <dsp:spPr>
        <a:xfrm>
          <a:off x="3310671" y="2264717"/>
          <a:ext cx="3009701" cy="1805820"/>
        </a:xfrm>
        <a:prstGeom prst="rect">
          <a:avLst/>
        </a:prstGeom>
        <a:solidFill>
          <a:schemeClr val="accent3">
            <a:hueOff val="9000211"/>
            <a:satOff val="-13504"/>
            <a:lumOff val="-219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kern="1200" dirty="0"/>
            <a:t>Improvement Groups – Eyewell, LTIG</a:t>
          </a:r>
        </a:p>
      </dsp:txBody>
      <dsp:txXfrm>
        <a:off x="3310671" y="2264717"/>
        <a:ext cx="3009701" cy="1805820"/>
      </dsp:txXfrm>
    </dsp:sp>
    <dsp:sp modelId="{8C8B2AD7-A09B-4556-8186-27556AC766DE}">
      <dsp:nvSpPr>
        <dsp:cNvPr id="0" name=""/>
        <dsp:cNvSpPr/>
      </dsp:nvSpPr>
      <dsp:spPr>
        <a:xfrm>
          <a:off x="6621343" y="2264717"/>
          <a:ext cx="3009701" cy="1805820"/>
        </a:xfrm>
        <a:prstGeom prst="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kern="1200" dirty="0"/>
            <a:t>Specific projects and plans – led by ELT and others</a:t>
          </a:r>
        </a:p>
      </dsp:txBody>
      <dsp:txXfrm>
        <a:off x="6621343" y="2264717"/>
        <a:ext cx="3009701" cy="180582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2FAFB0-7900-4AE0-98F5-4E11FB19DDDF}">
      <dsp:nvSpPr>
        <dsp:cNvPr id="0" name=""/>
        <dsp:cNvSpPr/>
      </dsp:nvSpPr>
      <dsp:spPr>
        <a:xfrm>
          <a:off x="0" y="208478"/>
          <a:ext cx="1250156" cy="75009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dirty="0"/>
            <a:t>Shorter Improvement Cycles</a:t>
          </a:r>
        </a:p>
      </dsp:txBody>
      <dsp:txXfrm>
        <a:off x="0" y="208478"/>
        <a:ext cx="1250156" cy="750093"/>
      </dsp:txXfrm>
    </dsp:sp>
    <dsp:sp modelId="{0F51269D-2DB7-4E3B-96BB-3F33B5395CFD}">
      <dsp:nvSpPr>
        <dsp:cNvPr id="0" name=""/>
        <dsp:cNvSpPr/>
      </dsp:nvSpPr>
      <dsp:spPr>
        <a:xfrm>
          <a:off x="1375171" y="208478"/>
          <a:ext cx="1250156" cy="75009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dirty="0"/>
            <a:t>Simple Tools to Use</a:t>
          </a:r>
        </a:p>
      </dsp:txBody>
      <dsp:txXfrm>
        <a:off x="1375171" y="208478"/>
        <a:ext cx="1250156" cy="750093"/>
      </dsp:txXfrm>
    </dsp:sp>
    <dsp:sp modelId="{98E367F0-9DAF-41AC-B09C-5994502DF37B}">
      <dsp:nvSpPr>
        <dsp:cNvPr id="0" name=""/>
        <dsp:cNvSpPr/>
      </dsp:nvSpPr>
      <dsp:spPr>
        <a:xfrm>
          <a:off x="2750343" y="208478"/>
          <a:ext cx="1250156" cy="75009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dirty="0"/>
            <a:t>Collaborative and Inclusive</a:t>
          </a:r>
        </a:p>
      </dsp:txBody>
      <dsp:txXfrm>
        <a:off x="2750343" y="208478"/>
        <a:ext cx="1250156" cy="750093"/>
      </dsp:txXfrm>
    </dsp:sp>
    <dsp:sp modelId="{10B50260-5D3F-460A-BD63-A6277317960A}">
      <dsp:nvSpPr>
        <dsp:cNvPr id="0" name=""/>
        <dsp:cNvSpPr/>
      </dsp:nvSpPr>
      <dsp:spPr>
        <a:xfrm>
          <a:off x="687585" y="1083587"/>
          <a:ext cx="1250156" cy="75009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dirty="0"/>
            <a:t>Acknowledges that progress is messy</a:t>
          </a:r>
        </a:p>
      </dsp:txBody>
      <dsp:txXfrm>
        <a:off x="687585" y="1083587"/>
        <a:ext cx="1250156" cy="750093"/>
      </dsp:txXfrm>
    </dsp:sp>
    <dsp:sp modelId="{B06EDC9F-D660-408D-8658-089DA8C13F53}">
      <dsp:nvSpPr>
        <dsp:cNvPr id="0" name=""/>
        <dsp:cNvSpPr/>
      </dsp:nvSpPr>
      <dsp:spPr>
        <a:xfrm>
          <a:off x="2062757" y="1083587"/>
          <a:ext cx="1250156" cy="75009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dirty="0"/>
            <a:t>Impact can be clearly shown</a:t>
          </a:r>
        </a:p>
      </dsp:txBody>
      <dsp:txXfrm>
        <a:off x="2062757" y="1083587"/>
        <a:ext cx="1250156" cy="75009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645D3D-8844-41BC-8453-AD9DEBD6DD1B}">
      <dsp:nvSpPr>
        <dsp:cNvPr id="0" name=""/>
        <dsp:cNvSpPr/>
      </dsp:nvSpPr>
      <dsp:spPr>
        <a:xfrm>
          <a:off x="535892" y="-19956"/>
          <a:ext cx="3819620" cy="3819620"/>
        </a:xfrm>
        <a:prstGeom prst="circularArrow">
          <a:avLst>
            <a:gd name="adj1" fmla="val 5544"/>
            <a:gd name="adj2" fmla="val 330680"/>
            <a:gd name="adj3" fmla="val 13858594"/>
            <a:gd name="adj4" fmla="val 17335855"/>
            <a:gd name="adj5" fmla="val 5757"/>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888F530-C244-4CEF-BA7B-E062986693B8}">
      <dsp:nvSpPr>
        <dsp:cNvPr id="0" name=""/>
        <dsp:cNvSpPr/>
      </dsp:nvSpPr>
      <dsp:spPr>
        <a:xfrm>
          <a:off x="1583496" y="601"/>
          <a:ext cx="1724411" cy="862205"/>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dirty="0"/>
            <a:t>Identify Issue or Area to address – consider what success looks like</a:t>
          </a:r>
        </a:p>
      </dsp:txBody>
      <dsp:txXfrm>
        <a:off x="1625585" y="42690"/>
        <a:ext cx="1640233" cy="778027"/>
      </dsp:txXfrm>
    </dsp:sp>
    <dsp:sp modelId="{87FE4B19-264B-4062-8174-B7034183DC7C}">
      <dsp:nvSpPr>
        <dsp:cNvPr id="0" name=""/>
        <dsp:cNvSpPr/>
      </dsp:nvSpPr>
      <dsp:spPr>
        <a:xfrm>
          <a:off x="3132611" y="1126099"/>
          <a:ext cx="1724411" cy="862205"/>
        </a:xfrm>
        <a:prstGeom prst="roundRect">
          <a:avLst/>
        </a:prstGeom>
        <a:solidFill>
          <a:schemeClr val="accent4">
            <a:hueOff val="-1116192"/>
            <a:satOff val="6725"/>
            <a:lumOff val="53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dirty="0"/>
            <a:t>Use </a:t>
          </a:r>
          <a:r>
            <a:rPr lang="en-GB" sz="1300" b="1" kern="1200" dirty="0"/>
            <a:t>Clarify Canvas </a:t>
          </a:r>
          <a:r>
            <a:rPr lang="en-GB" sz="1300" kern="1200" dirty="0"/>
            <a:t>to pin down what needs to be done.</a:t>
          </a:r>
        </a:p>
      </dsp:txBody>
      <dsp:txXfrm>
        <a:off x="3174700" y="1168188"/>
        <a:ext cx="1640233" cy="778027"/>
      </dsp:txXfrm>
    </dsp:sp>
    <dsp:sp modelId="{2B7440B4-F1E0-431B-9601-3E4A0F4851A1}">
      <dsp:nvSpPr>
        <dsp:cNvPr id="0" name=""/>
        <dsp:cNvSpPr/>
      </dsp:nvSpPr>
      <dsp:spPr>
        <a:xfrm>
          <a:off x="2540902" y="2947193"/>
          <a:ext cx="1724411" cy="862205"/>
        </a:xfrm>
        <a:prstGeom prst="roundRec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dirty="0"/>
            <a:t>Use </a:t>
          </a:r>
          <a:r>
            <a:rPr lang="en-GB" sz="1300" b="1" kern="1200" dirty="0"/>
            <a:t>Rapid Action Plan </a:t>
          </a:r>
          <a:r>
            <a:rPr lang="en-GB" sz="1300" kern="1200" dirty="0"/>
            <a:t>to agree on tasks for completion</a:t>
          </a:r>
        </a:p>
      </dsp:txBody>
      <dsp:txXfrm>
        <a:off x="2582991" y="2989282"/>
        <a:ext cx="1640233" cy="778027"/>
      </dsp:txXfrm>
    </dsp:sp>
    <dsp:sp modelId="{4A00B83A-28C6-42C2-9CB6-EDE63ADB9164}">
      <dsp:nvSpPr>
        <dsp:cNvPr id="0" name=""/>
        <dsp:cNvSpPr/>
      </dsp:nvSpPr>
      <dsp:spPr>
        <a:xfrm>
          <a:off x="626091" y="2947193"/>
          <a:ext cx="1724411" cy="862205"/>
        </a:xfrm>
        <a:prstGeom prst="roundRect">
          <a:avLst/>
        </a:prstGeom>
        <a:solidFill>
          <a:schemeClr val="accent4">
            <a:hueOff val="-3348577"/>
            <a:satOff val="20174"/>
            <a:lumOff val="16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dirty="0"/>
            <a:t>Meet regularly to update</a:t>
          </a:r>
        </a:p>
      </dsp:txBody>
      <dsp:txXfrm>
        <a:off x="668180" y="2989282"/>
        <a:ext cx="1640233" cy="778027"/>
      </dsp:txXfrm>
    </dsp:sp>
    <dsp:sp modelId="{61615EE5-DD4E-45CE-8AD3-5BDC615500A8}">
      <dsp:nvSpPr>
        <dsp:cNvPr id="0" name=""/>
        <dsp:cNvSpPr/>
      </dsp:nvSpPr>
      <dsp:spPr>
        <a:xfrm>
          <a:off x="34381" y="1126099"/>
          <a:ext cx="1724411" cy="862205"/>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dirty="0"/>
            <a:t>Collect information on </a:t>
          </a:r>
          <a:r>
            <a:rPr lang="en-GB" sz="1300" b="1" kern="1200" dirty="0"/>
            <a:t>Impact Map</a:t>
          </a:r>
        </a:p>
      </dsp:txBody>
      <dsp:txXfrm>
        <a:off x="76470" y="1168188"/>
        <a:ext cx="1640233" cy="778027"/>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25158E3F4AC4246A12732F8D3C818D1" ma:contentTypeVersion="14" ma:contentTypeDescription="Create a new document." ma:contentTypeScope="" ma:versionID="bcda394cce0cd0d2a57a4570844836e0">
  <xsd:schema xmlns:xsd="http://www.w3.org/2001/XMLSchema" xmlns:xs="http://www.w3.org/2001/XMLSchema" xmlns:p="http://schemas.microsoft.com/office/2006/metadata/properties" xmlns:ns3="65fcb642-9fe1-4cf0-aa4b-c52728e0a6a3" xmlns:ns4="a6bcc7ad-3e3c-4395-be0a-bb3896a58c49" targetNamespace="http://schemas.microsoft.com/office/2006/metadata/properties" ma:root="true" ma:fieldsID="5f7e3e83b0c0cddaa8de871a30295388" ns3:_="" ns4:_="">
    <xsd:import namespace="65fcb642-9fe1-4cf0-aa4b-c52728e0a6a3"/>
    <xsd:import namespace="a6bcc7ad-3e3c-4395-be0a-bb3896a58c4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fcb642-9fe1-4cf0-aa4b-c52728e0a6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bcc7ad-3e3c-4395-be0a-bb3896a58c4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2D8881-89AB-4830-A5C7-661C8A09CA0D}">
  <ds:schemaRefs>
    <ds:schemaRef ds:uri="http://schemas.microsoft.com/sharepoint/v3/contenttype/forms"/>
  </ds:schemaRefs>
</ds:datastoreItem>
</file>

<file path=customXml/itemProps2.xml><?xml version="1.0" encoding="utf-8"?>
<ds:datastoreItem xmlns:ds="http://schemas.openxmlformats.org/officeDocument/2006/customXml" ds:itemID="{F3FCE915-25FF-4C8D-BE78-69A75FD9BAC9}">
  <ds:schemaRefs>
    <ds:schemaRef ds:uri="http://schemas.openxmlformats.org/officeDocument/2006/bibliography"/>
  </ds:schemaRefs>
</ds:datastoreItem>
</file>

<file path=customXml/itemProps3.xml><?xml version="1.0" encoding="utf-8"?>
<ds:datastoreItem xmlns:ds="http://schemas.openxmlformats.org/officeDocument/2006/customXml" ds:itemID="{2F6F2F86-B1C3-4E9F-9059-1C920C5A3F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fcb642-9fe1-4cf0-aa4b-c52728e0a6a3"/>
    <ds:schemaRef ds:uri="a6bcc7ad-3e3c-4395-be0a-bb3896a58c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0AB263-2022-42DB-AC51-58D1564DF98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12</Pages>
  <Words>1243</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School Improvement Plan 2021-22</vt:lpstr>
    </vt:vector>
  </TitlesOfParts>
  <Company>Scottish BordersCouncil</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Improvement Plan 2021-22</dc:title>
  <dc:subject>School Name</dc:subject>
  <dc:creator>Wilson, Martin</dc:creator>
  <cp:keywords/>
  <dc:description/>
  <cp:lastModifiedBy>Chapman, Robin</cp:lastModifiedBy>
  <cp:revision>99</cp:revision>
  <cp:lastPrinted>2017-04-05T10:06:00Z</cp:lastPrinted>
  <dcterms:created xsi:type="dcterms:W3CDTF">2024-08-27T15:22:00Z</dcterms:created>
  <dcterms:modified xsi:type="dcterms:W3CDTF">2024-11-19T16:33:00Z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2021-03-22T13:23:33Z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2c733de6-d5af-4d1b-a11f-6156f9144a8f</vt:lpwstr>
  </property>
  <property fmtid="{D5CDD505-2E9C-101B-9397-08002B2CF9AE}" pid="8" name="MSIP_Label_9fedad31-c0c2-44e8-b26c-75143ee7ed65_ContentBits">
    <vt:lpwstr>0</vt:lpwstr>
  </property>
  <property fmtid="{D5CDD505-2E9C-101B-9397-08002B2CF9AE}" pid="9" name="ContentTypeId">
    <vt:lpwstr>0x010100725158E3F4AC4246A12732F8D3C818D1</vt:lpwstr>
  </property>
  <property fmtid="{D5CDD505-2E9C-101B-9397-08002B2CF9AE}" pid="10" name="MediaServiceImageTags">
    <vt:lpwstr/>
  </property>
</Properties>
</file>