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8AC25" w14:textId="1B7B79D1" w:rsidR="00C25D6A" w:rsidRPr="00B44130" w:rsidRDefault="00C25D6A">
      <w:pPr>
        <w:rPr>
          <w:b/>
          <w:bCs/>
          <w:color w:val="000000" w:themeColor="text1"/>
          <w:sz w:val="28"/>
          <w:szCs w:val="28"/>
          <w:u w:val="single"/>
        </w:rPr>
      </w:pPr>
      <w:r w:rsidRPr="00B44130">
        <w:rPr>
          <w:b/>
          <w:bCs/>
          <w:color w:val="000000" w:themeColor="text1"/>
          <w:sz w:val="28"/>
          <w:szCs w:val="28"/>
          <w:u w:val="single"/>
        </w:rPr>
        <w:t>Themes and Issues Paragraph</w:t>
      </w:r>
      <w:r w:rsidR="00F57EDA">
        <w:rPr>
          <w:b/>
          <w:bCs/>
          <w:color w:val="000000" w:themeColor="text1"/>
          <w:sz w:val="28"/>
          <w:szCs w:val="28"/>
          <w:u w:val="single"/>
        </w:rPr>
        <w:t xml:space="preserve"> – Designer – Frankenstein – 23rd October 2019.</w:t>
      </w:r>
    </w:p>
    <w:p w14:paraId="00AC32AC" w14:textId="6920A768" w:rsidR="00B44130" w:rsidRPr="00B44130" w:rsidRDefault="00B44130">
      <w:pPr>
        <w:rPr>
          <w:b/>
          <w:bCs/>
          <w:color w:val="000000" w:themeColor="text1"/>
          <w:sz w:val="28"/>
          <w:szCs w:val="28"/>
          <w:u w:val="single"/>
        </w:rPr>
      </w:pPr>
    </w:p>
    <w:p w14:paraId="24C32018" w14:textId="7260D788" w:rsidR="00B44130" w:rsidRPr="00B44130" w:rsidRDefault="00B44130">
      <w:pPr>
        <w:rPr>
          <w:color w:val="000000" w:themeColor="text1"/>
          <w:sz w:val="28"/>
          <w:szCs w:val="28"/>
        </w:rPr>
      </w:pPr>
      <w:r w:rsidRPr="00B44130">
        <w:rPr>
          <w:color w:val="000000" w:themeColor="text1"/>
          <w:sz w:val="28"/>
          <w:szCs w:val="28"/>
        </w:rPr>
        <w:t xml:space="preserve">(ok, so you can write the paragraph in the more conventional way e.g. describe how directing/design helped to highlight the theme/issue [highlighted red] </w:t>
      </w:r>
      <w:r w:rsidRPr="00B44130">
        <w:rPr>
          <w:b/>
          <w:bCs/>
          <w:color w:val="000000" w:themeColor="text1"/>
          <w:sz w:val="28"/>
          <w:szCs w:val="28"/>
        </w:rPr>
        <w:t>and then</w:t>
      </w:r>
      <w:r w:rsidRPr="00B44130">
        <w:rPr>
          <w:color w:val="000000" w:themeColor="text1"/>
          <w:sz w:val="28"/>
          <w:szCs w:val="28"/>
        </w:rPr>
        <w:t xml:space="preserve"> make some evaluative comment on the impact that had on you [highlighted green]</w:t>
      </w:r>
    </w:p>
    <w:p w14:paraId="42BB865A" w14:textId="77777777" w:rsidR="00C25D6A" w:rsidRPr="00B44130" w:rsidRDefault="00C25D6A">
      <w:pPr>
        <w:rPr>
          <w:color w:val="FF0000"/>
          <w:sz w:val="28"/>
          <w:szCs w:val="28"/>
        </w:rPr>
      </w:pPr>
    </w:p>
    <w:p w14:paraId="406599DA" w14:textId="7514F6CD" w:rsidR="003A0334" w:rsidRPr="00B44130" w:rsidRDefault="00C9724B">
      <w:pPr>
        <w:rPr>
          <w:color w:val="00B050"/>
          <w:sz w:val="28"/>
          <w:szCs w:val="28"/>
        </w:rPr>
      </w:pPr>
      <w:r w:rsidRPr="00B44130">
        <w:rPr>
          <w:color w:val="FF0000"/>
          <w:sz w:val="28"/>
          <w:szCs w:val="28"/>
        </w:rPr>
        <w:t xml:space="preserve">Another important theme in the play was that of ‘Revenge’.    When Viktor Frankenstein reneged on his promise to build The Creature a wife, The Creature takes revenge and kills his closest friend Henry Clerval.  Becky Minto chose Acrylic panels that were semi-transparent for the creature to murder Henry behind.  The audience could see his body being dragged down the panel whilst being accompanied by a high piercing sound effect.  Using the panels </w:t>
      </w:r>
      <w:r w:rsidR="00C25D6A" w:rsidRPr="00B44130">
        <w:rPr>
          <w:color w:val="FF0000"/>
          <w:sz w:val="28"/>
          <w:szCs w:val="28"/>
        </w:rPr>
        <w:t>and the sound effect was extremely effective</w:t>
      </w:r>
      <w:r w:rsidRPr="00B44130">
        <w:rPr>
          <w:color w:val="FF0000"/>
          <w:sz w:val="28"/>
          <w:szCs w:val="28"/>
        </w:rPr>
        <w:t xml:space="preserve">.  </w:t>
      </w:r>
      <w:r w:rsidR="00C25D6A" w:rsidRPr="00B44130">
        <w:rPr>
          <w:color w:val="00B050"/>
          <w:sz w:val="28"/>
          <w:szCs w:val="28"/>
        </w:rPr>
        <w:t>The loud sound effect shocked the audience, as before this there was relative silence.  In addition, the panels helped to obscure enough of the murder to allow the audience to imagine for themselves how gruesome Henry’s death was and make this moment more impactful as he is thrown against the panel and dragged to the floor.  Something that would have been difficult to do if the action had taken place in plain sight.</w:t>
      </w:r>
      <w:r w:rsidRPr="00B44130">
        <w:rPr>
          <w:color w:val="00B050"/>
          <w:sz w:val="28"/>
          <w:szCs w:val="28"/>
        </w:rPr>
        <w:t xml:space="preserve"> </w:t>
      </w:r>
    </w:p>
    <w:p w14:paraId="404CFF86" w14:textId="64F384A1" w:rsidR="00C25D6A" w:rsidRPr="00B44130" w:rsidRDefault="00C25D6A">
      <w:pPr>
        <w:rPr>
          <w:color w:val="00B050"/>
          <w:sz w:val="28"/>
          <w:szCs w:val="28"/>
        </w:rPr>
      </w:pPr>
    </w:p>
    <w:p w14:paraId="4BD11999" w14:textId="77777777" w:rsidR="00B44130" w:rsidRPr="00B44130" w:rsidRDefault="00B44130">
      <w:pPr>
        <w:rPr>
          <w:b/>
          <w:bCs/>
          <w:color w:val="000000" w:themeColor="text1"/>
          <w:sz w:val="28"/>
          <w:szCs w:val="28"/>
          <w:u w:val="single"/>
        </w:rPr>
      </w:pPr>
    </w:p>
    <w:p w14:paraId="568C92C8" w14:textId="77777777" w:rsidR="00B44130" w:rsidRPr="00B44130" w:rsidRDefault="00B44130">
      <w:pPr>
        <w:rPr>
          <w:b/>
          <w:bCs/>
          <w:color w:val="000000" w:themeColor="text1"/>
          <w:sz w:val="28"/>
          <w:szCs w:val="28"/>
          <w:u w:val="single"/>
        </w:rPr>
      </w:pPr>
    </w:p>
    <w:p w14:paraId="6D34033B" w14:textId="74BE2246" w:rsidR="00C25D6A" w:rsidRPr="00B44130" w:rsidRDefault="00C25D6A">
      <w:pPr>
        <w:rPr>
          <w:b/>
          <w:bCs/>
          <w:color w:val="000000" w:themeColor="text1"/>
          <w:sz w:val="28"/>
          <w:szCs w:val="28"/>
          <w:u w:val="single"/>
        </w:rPr>
      </w:pPr>
      <w:r w:rsidRPr="00B44130">
        <w:rPr>
          <w:b/>
          <w:bCs/>
          <w:color w:val="000000" w:themeColor="text1"/>
          <w:sz w:val="28"/>
          <w:szCs w:val="28"/>
          <w:u w:val="single"/>
        </w:rPr>
        <w:t>Genre of Horror Paragraph</w:t>
      </w:r>
      <w:r w:rsidR="00F57EDA">
        <w:rPr>
          <w:b/>
          <w:bCs/>
          <w:color w:val="000000" w:themeColor="text1"/>
          <w:sz w:val="28"/>
          <w:szCs w:val="28"/>
          <w:u w:val="single"/>
        </w:rPr>
        <w:t xml:space="preserve"> – Designer – Frankenstein – 23</w:t>
      </w:r>
      <w:r w:rsidR="00F57EDA" w:rsidRPr="00F57EDA">
        <w:rPr>
          <w:b/>
          <w:bCs/>
          <w:color w:val="000000" w:themeColor="text1"/>
          <w:sz w:val="28"/>
          <w:szCs w:val="28"/>
          <w:u w:val="single"/>
          <w:vertAlign w:val="superscript"/>
        </w:rPr>
        <w:t>rd</w:t>
      </w:r>
      <w:r w:rsidR="00F57EDA">
        <w:rPr>
          <w:b/>
          <w:bCs/>
          <w:color w:val="000000" w:themeColor="text1"/>
          <w:sz w:val="28"/>
          <w:szCs w:val="28"/>
          <w:u w:val="single"/>
        </w:rPr>
        <w:t xml:space="preserve"> October 2019</w:t>
      </w:r>
      <w:bookmarkStart w:id="0" w:name="_GoBack"/>
      <w:bookmarkEnd w:id="0"/>
    </w:p>
    <w:p w14:paraId="04A4541D" w14:textId="2F3B8A2B" w:rsidR="00B44130" w:rsidRPr="00B44130" w:rsidRDefault="00B44130">
      <w:pPr>
        <w:rPr>
          <w:b/>
          <w:bCs/>
          <w:color w:val="000000" w:themeColor="text1"/>
          <w:sz w:val="28"/>
          <w:szCs w:val="28"/>
          <w:u w:val="single"/>
        </w:rPr>
      </w:pPr>
    </w:p>
    <w:p w14:paraId="1A305EDA" w14:textId="13647A87" w:rsidR="00B44130" w:rsidRPr="00B44130" w:rsidRDefault="00B44130">
      <w:pPr>
        <w:rPr>
          <w:color w:val="000000" w:themeColor="text1"/>
          <w:sz w:val="28"/>
          <w:szCs w:val="28"/>
        </w:rPr>
      </w:pPr>
      <w:r w:rsidRPr="00B44130">
        <w:rPr>
          <w:color w:val="000000" w:themeColor="text1"/>
          <w:sz w:val="28"/>
          <w:szCs w:val="28"/>
        </w:rPr>
        <w:t xml:space="preserve">[or you can do it the other way around e.g. say the impact it had on you </w:t>
      </w:r>
      <w:r>
        <w:rPr>
          <w:color w:val="000000" w:themeColor="text1"/>
          <w:sz w:val="28"/>
          <w:szCs w:val="28"/>
        </w:rPr>
        <w:t xml:space="preserve">[highlighted green] </w:t>
      </w:r>
      <w:r w:rsidRPr="00B44130">
        <w:rPr>
          <w:color w:val="000000" w:themeColor="text1"/>
          <w:sz w:val="28"/>
          <w:szCs w:val="28"/>
        </w:rPr>
        <w:t>and then say how the director/designer did it</w:t>
      </w:r>
      <w:r>
        <w:rPr>
          <w:color w:val="000000" w:themeColor="text1"/>
          <w:sz w:val="28"/>
          <w:szCs w:val="28"/>
        </w:rPr>
        <w:t xml:space="preserve"> [highlighted red]</w:t>
      </w:r>
    </w:p>
    <w:p w14:paraId="2ED8578E" w14:textId="3CA39C5B" w:rsidR="00C25D6A" w:rsidRPr="00B44130" w:rsidRDefault="00C25D6A">
      <w:pPr>
        <w:rPr>
          <w:b/>
          <w:bCs/>
          <w:color w:val="000000" w:themeColor="text1"/>
          <w:sz w:val="28"/>
          <w:szCs w:val="28"/>
          <w:u w:val="single"/>
        </w:rPr>
      </w:pPr>
    </w:p>
    <w:p w14:paraId="6BB22A9E" w14:textId="08397139" w:rsidR="00C25D6A" w:rsidRPr="00B44130" w:rsidRDefault="009040C2">
      <w:pPr>
        <w:rPr>
          <w:b/>
          <w:bCs/>
          <w:color w:val="FF0000"/>
          <w:sz w:val="28"/>
          <w:szCs w:val="28"/>
        </w:rPr>
      </w:pPr>
      <w:r w:rsidRPr="00B44130">
        <w:rPr>
          <w:b/>
          <w:bCs/>
          <w:color w:val="00B050"/>
          <w:sz w:val="28"/>
          <w:szCs w:val="28"/>
        </w:rPr>
        <w:t>As an audience member, another moment of horror was created during the creation of The Creature scene.  As I already knew the plot of the play (along</w:t>
      </w:r>
      <w:r w:rsidR="00B44130">
        <w:rPr>
          <w:b/>
          <w:bCs/>
          <w:color w:val="00B050"/>
          <w:sz w:val="28"/>
          <w:szCs w:val="28"/>
        </w:rPr>
        <w:t xml:space="preserve"> </w:t>
      </w:r>
      <w:r w:rsidRPr="00B44130">
        <w:rPr>
          <w:b/>
          <w:bCs/>
          <w:color w:val="00B050"/>
          <w:sz w:val="28"/>
          <w:szCs w:val="28"/>
        </w:rPr>
        <w:t>with all my classmates), we knew that The Creature was coming, along with all of his imperfections.  During this moment we were anxious as to how this would unfold.  The longer this creation process went on, the more our anxiety built</w:t>
      </w:r>
      <w:r w:rsidR="00B44130" w:rsidRPr="00B44130">
        <w:rPr>
          <w:b/>
          <w:bCs/>
          <w:color w:val="00B050"/>
          <w:sz w:val="28"/>
          <w:szCs w:val="28"/>
        </w:rPr>
        <w:t xml:space="preserve"> helping to add to our ‘enjoyment’ of the scene</w:t>
      </w:r>
      <w:r w:rsidRPr="00B44130">
        <w:rPr>
          <w:b/>
          <w:bCs/>
          <w:color w:val="00B050"/>
          <w:sz w:val="28"/>
          <w:szCs w:val="28"/>
        </w:rPr>
        <w:t xml:space="preserve">.  </w:t>
      </w:r>
      <w:r w:rsidRPr="00B44130">
        <w:rPr>
          <w:b/>
          <w:bCs/>
          <w:color w:val="FF0000"/>
          <w:sz w:val="28"/>
          <w:szCs w:val="28"/>
        </w:rPr>
        <w:t>It was through effective use of Sound, Lighting and Staging that helped to create this anxiety in the audience.  S</w:t>
      </w:r>
      <w:r w:rsidR="002B2969" w:rsidRPr="00B44130">
        <w:rPr>
          <w:b/>
          <w:bCs/>
          <w:color w:val="FF0000"/>
          <w:sz w:val="28"/>
          <w:szCs w:val="28"/>
        </w:rPr>
        <w:t xml:space="preserve">ound effects of electrical noises filled the auditorium as VF connected LED cables to the inverted tree that symbolised what Becky Minto described as ‘The Birthing Chamber’.   </w:t>
      </w:r>
      <w:r w:rsidRPr="00B44130">
        <w:rPr>
          <w:b/>
          <w:bCs/>
          <w:color w:val="FF0000"/>
          <w:sz w:val="28"/>
          <w:szCs w:val="28"/>
        </w:rPr>
        <w:t xml:space="preserve">As more and more cables were connected, </w:t>
      </w:r>
      <w:r w:rsidR="002B2969" w:rsidRPr="00B44130">
        <w:rPr>
          <w:b/>
          <w:bCs/>
          <w:color w:val="FF0000"/>
          <w:sz w:val="28"/>
          <w:szCs w:val="28"/>
        </w:rPr>
        <w:t xml:space="preserve">sudden pulses of loud sound and dimmed lighting </w:t>
      </w:r>
      <w:r w:rsidRPr="00B44130">
        <w:rPr>
          <w:b/>
          <w:bCs/>
          <w:color w:val="FF0000"/>
          <w:sz w:val="28"/>
          <w:szCs w:val="28"/>
        </w:rPr>
        <w:t xml:space="preserve">alarmed the audience highlighting the genre.  </w:t>
      </w:r>
    </w:p>
    <w:sectPr w:rsidR="00C25D6A" w:rsidRPr="00B44130" w:rsidSect="00B44130">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24B"/>
    <w:rsid w:val="00183735"/>
    <w:rsid w:val="001B4F24"/>
    <w:rsid w:val="002B2969"/>
    <w:rsid w:val="00373D9E"/>
    <w:rsid w:val="007228B9"/>
    <w:rsid w:val="007E350A"/>
    <w:rsid w:val="00843771"/>
    <w:rsid w:val="009040C2"/>
    <w:rsid w:val="00974E4D"/>
    <w:rsid w:val="00B44130"/>
    <w:rsid w:val="00C25D6A"/>
    <w:rsid w:val="00C9724B"/>
    <w:rsid w:val="00F57EDA"/>
    <w:rsid w:val="00F85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6D7F8"/>
  <w14:defaultImageDpi w14:val="32767"/>
  <w15:chartTrackingRefBased/>
  <w15:docId w15:val="{4F9E2AE1-F5BD-7C47-A1EE-A18DF3A9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347</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Campbell McNeil</dc:creator>
  <cp:keywords/>
  <dc:description/>
  <cp:lastModifiedBy>Campbell McNeil</cp:lastModifiedBy>
  <cp:revision>2</cp:revision>
  <dcterms:created xsi:type="dcterms:W3CDTF">2019-10-30T16:42:00Z</dcterms:created>
  <dcterms:modified xsi:type="dcterms:W3CDTF">2019-10-31T16:44:00Z</dcterms:modified>
</cp:coreProperties>
</file>